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B14" w:rsidRPr="00133E01" w:rsidRDefault="00133E01" w:rsidP="00133E01">
      <w:pPr>
        <w:jc w:val="center"/>
        <w:rPr>
          <w:rFonts w:cs="B Lotus" w:hint="cs"/>
          <w:b/>
          <w:bCs/>
          <w:sz w:val="28"/>
          <w:szCs w:val="28"/>
          <w:rtl/>
          <w:lang w:bidi="fa-IR"/>
        </w:rPr>
      </w:pPr>
      <w:r w:rsidRPr="00133E01">
        <w:rPr>
          <w:rFonts w:cs="B Lotus" w:hint="cs"/>
          <w:b/>
          <w:bCs/>
          <w:sz w:val="28"/>
          <w:szCs w:val="28"/>
          <w:rtl/>
          <w:lang w:bidi="fa-IR"/>
        </w:rPr>
        <w:t>نمونه سوالات امتحانی درس حقوق تجارت بین الملل</w:t>
      </w:r>
      <w:bookmarkStart w:id="0" w:name="_GoBack"/>
      <w:bookmarkEnd w:id="0"/>
    </w:p>
    <w:p w:rsidR="00133E01" w:rsidRPr="00133E01" w:rsidRDefault="00133E01" w:rsidP="00133E01">
      <w:pPr>
        <w:jc w:val="right"/>
        <w:rPr>
          <w:rFonts w:cs="B Lotus" w:hint="cs"/>
          <w:b/>
          <w:bCs/>
          <w:sz w:val="28"/>
          <w:szCs w:val="28"/>
          <w:rtl/>
          <w:lang w:bidi="fa-IR"/>
        </w:rPr>
      </w:pPr>
      <w:r w:rsidRPr="00133E01">
        <w:rPr>
          <w:rFonts w:cs="B Lotus" w:hint="cs"/>
          <w:b/>
          <w:bCs/>
          <w:sz w:val="28"/>
          <w:szCs w:val="28"/>
          <w:rtl/>
          <w:lang w:bidi="fa-IR"/>
        </w:rPr>
        <w:t>الف) نمونه سوالات تشریحی</w:t>
      </w:r>
    </w:p>
    <w:p w:rsidR="00133E01" w:rsidRPr="00133E01" w:rsidRDefault="00133E01" w:rsidP="00A3692B">
      <w:pPr>
        <w:numPr>
          <w:ilvl w:val="0"/>
          <w:numId w:val="1"/>
        </w:numPr>
        <w:bidi/>
        <w:spacing w:after="0" w:line="240" w:lineRule="auto"/>
        <w:jc w:val="lowKashida"/>
        <w:rPr>
          <w:rFonts w:ascii="Times New Roman" w:eastAsia="Times New Roman" w:hAnsi="Times New Roman" w:cs="B Lotus" w:hint="cs"/>
          <w:sz w:val="28"/>
          <w:szCs w:val="28"/>
          <w:rtl/>
          <w:lang w:bidi="fa-IR"/>
        </w:rPr>
      </w:pPr>
      <w:r w:rsidRPr="00133E01">
        <w:rPr>
          <w:rFonts w:ascii="Times New Roman" w:eastAsia="Times New Roman" w:hAnsi="Times New Roman" w:cs="B Lotus" w:hint="cs"/>
          <w:sz w:val="28"/>
          <w:szCs w:val="28"/>
          <w:rtl/>
          <w:lang w:bidi="fa-IR"/>
        </w:rPr>
        <w:t>براي انجام پرداخت در معاملات بين المللي، روشهاي متفاوتي مانند  حساب باز (</w:t>
      </w:r>
      <w:r w:rsidRPr="00133E01">
        <w:rPr>
          <w:rFonts w:ascii="Times New Roman" w:eastAsia="Times New Roman" w:hAnsi="Times New Roman" w:cs="B Lotus"/>
          <w:sz w:val="28"/>
          <w:szCs w:val="28"/>
          <w:lang w:bidi="fa-IR"/>
        </w:rPr>
        <w:t>(Open Account</w:t>
      </w:r>
      <w:r w:rsidRPr="00133E01">
        <w:rPr>
          <w:rFonts w:ascii="Times New Roman" w:eastAsia="Times New Roman" w:hAnsi="Times New Roman" w:cs="B Lotus" w:hint="cs"/>
          <w:sz w:val="28"/>
          <w:szCs w:val="28"/>
          <w:rtl/>
          <w:lang w:bidi="fa-IR"/>
        </w:rPr>
        <w:t xml:space="preserve"> و پيش پرداخت (َ</w:t>
      </w:r>
      <w:r w:rsidRPr="00133E01">
        <w:rPr>
          <w:rFonts w:ascii="Times New Roman" w:eastAsia="Times New Roman" w:hAnsi="Times New Roman" w:cs="B Lotus"/>
          <w:sz w:val="28"/>
          <w:szCs w:val="28"/>
          <w:lang w:bidi="fa-IR"/>
        </w:rPr>
        <w:t>Advance Payment</w:t>
      </w:r>
      <w:r w:rsidRPr="00133E01">
        <w:rPr>
          <w:rFonts w:ascii="Times New Roman" w:eastAsia="Times New Roman" w:hAnsi="Times New Roman" w:cs="B Lotus" w:hint="cs"/>
          <w:sz w:val="28"/>
          <w:szCs w:val="28"/>
          <w:rtl/>
          <w:lang w:bidi="fa-IR"/>
        </w:rPr>
        <w:t xml:space="preserve">) مورد استفاده قرار ميگيرد. 1-1  بنظر شما ريسك موجود در هر يك از اين دو روش چيست؟ </w:t>
      </w:r>
      <w:r w:rsidR="00A3692B">
        <w:rPr>
          <w:rFonts w:ascii="Times New Roman" w:eastAsia="Times New Roman" w:hAnsi="Times New Roman" w:cs="B Lotus" w:hint="cs"/>
          <w:sz w:val="28"/>
          <w:szCs w:val="28"/>
          <w:rtl/>
          <w:lang w:bidi="fa-IR"/>
        </w:rPr>
        <w:t>2</w:t>
      </w:r>
      <w:r w:rsidRPr="00133E01">
        <w:rPr>
          <w:rFonts w:ascii="Times New Roman" w:eastAsia="Times New Roman" w:hAnsi="Times New Roman" w:cs="B Lotus" w:hint="cs"/>
          <w:sz w:val="28"/>
          <w:szCs w:val="28"/>
          <w:rtl/>
          <w:lang w:bidi="fa-IR"/>
        </w:rPr>
        <w:t>-</w:t>
      </w:r>
      <w:r w:rsidR="00A3692B">
        <w:rPr>
          <w:rFonts w:ascii="Times New Roman" w:eastAsia="Times New Roman" w:hAnsi="Times New Roman" w:cs="B Lotus" w:hint="cs"/>
          <w:sz w:val="28"/>
          <w:szCs w:val="28"/>
          <w:rtl/>
          <w:lang w:bidi="fa-IR"/>
        </w:rPr>
        <w:t>1</w:t>
      </w:r>
      <w:r w:rsidRPr="00133E01">
        <w:rPr>
          <w:rFonts w:ascii="Times New Roman" w:eastAsia="Times New Roman" w:hAnsi="Times New Roman" w:cs="B Lotus" w:hint="cs"/>
          <w:sz w:val="28"/>
          <w:szCs w:val="28"/>
          <w:rtl/>
          <w:lang w:bidi="fa-IR"/>
        </w:rPr>
        <w:t xml:space="preserve"> آيا استفاده از اعتبارات اسنادي ميتواند اينگونه ريسكها را كاهش داده يا حذف نمايد؟ چگونه؟</w:t>
      </w:r>
    </w:p>
    <w:p w:rsidR="00133E01" w:rsidRPr="00133E01" w:rsidRDefault="00133E01" w:rsidP="00B32268">
      <w:pPr>
        <w:numPr>
          <w:ilvl w:val="0"/>
          <w:numId w:val="1"/>
        </w:numPr>
        <w:bidi/>
        <w:spacing w:after="0" w:line="240" w:lineRule="auto"/>
        <w:jc w:val="lowKashida"/>
        <w:rPr>
          <w:rFonts w:ascii="Times New Roman" w:eastAsia="Times New Roman" w:hAnsi="Times New Roman" w:cs="B Lotus" w:hint="cs"/>
          <w:sz w:val="28"/>
          <w:szCs w:val="28"/>
          <w:lang w:bidi="fa-IR"/>
        </w:rPr>
      </w:pPr>
      <w:r w:rsidRPr="00133E01">
        <w:rPr>
          <w:rFonts w:ascii="Times New Roman" w:eastAsia="Times New Roman" w:hAnsi="Times New Roman" w:cs="B Lotus" w:hint="cs"/>
          <w:sz w:val="28"/>
          <w:szCs w:val="28"/>
          <w:rtl/>
          <w:lang w:bidi="fa-IR"/>
        </w:rPr>
        <w:t>ميدانيم كه يكي از اصول اساسي مربوط به اعتبارات اسنادي قاعده لزوم ارائه دقيق اسناد (</w:t>
      </w:r>
      <w:r w:rsidRPr="00133E01">
        <w:rPr>
          <w:rFonts w:ascii="Times New Roman" w:eastAsia="Times New Roman" w:hAnsi="Times New Roman" w:cs="B Lotus"/>
          <w:sz w:val="28"/>
          <w:szCs w:val="28"/>
          <w:lang w:bidi="fa-IR"/>
        </w:rPr>
        <w:t>Strict</w:t>
      </w:r>
      <w:r w:rsidR="00B32268">
        <w:rPr>
          <w:rFonts w:ascii="Times New Roman" w:eastAsia="Times New Roman" w:hAnsi="Times New Roman" w:cs="B Lotus"/>
          <w:sz w:val="28"/>
          <w:szCs w:val="28"/>
          <w:lang w:bidi="fa-IR"/>
        </w:rPr>
        <w:t xml:space="preserve"> </w:t>
      </w:r>
      <w:r w:rsidRPr="00133E01">
        <w:rPr>
          <w:rFonts w:ascii="Times New Roman" w:eastAsia="Times New Roman" w:hAnsi="Times New Roman" w:cs="B Lotus"/>
          <w:sz w:val="28"/>
          <w:szCs w:val="28"/>
          <w:lang w:bidi="fa-IR"/>
        </w:rPr>
        <w:t>Compliance Theory</w:t>
      </w:r>
      <w:r w:rsidRPr="00133E01">
        <w:rPr>
          <w:rFonts w:ascii="Times New Roman" w:eastAsia="Times New Roman" w:hAnsi="Times New Roman" w:cs="B Lotus" w:hint="cs"/>
          <w:sz w:val="28"/>
          <w:szCs w:val="28"/>
          <w:rtl/>
          <w:lang w:bidi="fa-IR"/>
        </w:rPr>
        <w:t xml:space="preserve">) توسط ذينفع است. به بيان ديگر، بانك پرداخت كننده مكلف است بطور دقيق، كليه اسناد مندرج در اعتبار اسنادي را از ذينفع بخواهد. </w:t>
      </w:r>
      <w:r w:rsidR="00B32268">
        <w:rPr>
          <w:rFonts w:ascii="Times New Roman" w:eastAsia="Times New Roman" w:hAnsi="Times New Roman" w:cs="B Lotus" w:hint="cs"/>
          <w:sz w:val="28"/>
          <w:szCs w:val="28"/>
          <w:rtl/>
          <w:lang w:bidi="fa-IR"/>
        </w:rPr>
        <w:t>1-2 به نظر</w:t>
      </w:r>
      <w:r w:rsidRPr="00133E01">
        <w:rPr>
          <w:rFonts w:ascii="Times New Roman" w:eastAsia="Times New Roman" w:hAnsi="Times New Roman" w:cs="B Lotus" w:hint="cs"/>
          <w:sz w:val="28"/>
          <w:szCs w:val="28"/>
          <w:rtl/>
          <w:lang w:bidi="fa-IR"/>
        </w:rPr>
        <w:t xml:space="preserve"> شما، فلسفه اين قاعده چيست؟ </w:t>
      </w:r>
      <w:r w:rsidR="00B32268">
        <w:rPr>
          <w:rFonts w:ascii="Times New Roman" w:eastAsia="Times New Roman" w:hAnsi="Times New Roman" w:cs="B Lotus" w:hint="cs"/>
          <w:sz w:val="28"/>
          <w:szCs w:val="28"/>
          <w:rtl/>
          <w:lang w:bidi="fa-IR"/>
        </w:rPr>
        <w:t xml:space="preserve">2-2 </w:t>
      </w:r>
      <w:r>
        <w:rPr>
          <w:rFonts w:ascii="Times New Roman" w:eastAsia="Times New Roman" w:hAnsi="Times New Roman" w:cs="B Lotus" w:hint="cs"/>
          <w:sz w:val="28"/>
          <w:szCs w:val="28"/>
          <w:rtl/>
          <w:lang w:bidi="fa-IR"/>
        </w:rPr>
        <w:t xml:space="preserve">در صورتی که </w:t>
      </w:r>
      <w:r w:rsidR="00A3692B">
        <w:rPr>
          <w:rFonts w:ascii="Times New Roman" w:eastAsia="Times New Roman" w:hAnsi="Times New Roman" w:cs="B Lotus" w:hint="cs"/>
          <w:sz w:val="28"/>
          <w:szCs w:val="28"/>
          <w:rtl/>
          <w:lang w:bidi="fa-IR"/>
        </w:rPr>
        <w:t xml:space="preserve">اسناد ارائه شده، اصالت نداشته و جعلی باشد و یا مندرجات اسناد حمل با شرایط تعیین شده از سوی افتتاح کننده </w:t>
      </w:r>
      <w:r w:rsidR="00A3692B">
        <w:rPr>
          <w:rFonts w:ascii="Times New Roman" w:eastAsia="Times New Roman" w:hAnsi="Times New Roman" w:cs="B Lotus"/>
          <w:sz w:val="28"/>
          <w:szCs w:val="28"/>
          <w:lang w:bidi="fa-IR"/>
        </w:rPr>
        <w:t>LC</w:t>
      </w:r>
      <w:r w:rsidR="00A3692B">
        <w:rPr>
          <w:rFonts w:ascii="Times New Roman" w:eastAsia="Times New Roman" w:hAnsi="Times New Roman" w:cs="B Lotus" w:hint="cs"/>
          <w:sz w:val="28"/>
          <w:szCs w:val="28"/>
          <w:rtl/>
          <w:lang w:bidi="fa-IR"/>
        </w:rPr>
        <w:t xml:space="preserve"> انطباق نداشته باشد و علی رغم این موضوع، بانک کارگزار، وجه را به ذینفع پرداخت کند، در چه صورتی بانک در مقابل افتتاح کننده حساب مسئول قلمداد خواهد شد؟ چرا؟ </w:t>
      </w:r>
    </w:p>
    <w:p w:rsidR="00B32268" w:rsidRDefault="00133E01" w:rsidP="00B32268">
      <w:pPr>
        <w:numPr>
          <w:ilvl w:val="0"/>
          <w:numId w:val="1"/>
        </w:numPr>
        <w:bidi/>
        <w:spacing w:after="0" w:line="240" w:lineRule="auto"/>
        <w:jc w:val="lowKashida"/>
        <w:rPr>
          <w:rFonts w:ascii="Times New Roman" w:eastAsia="Times New Roman" w:hAnsi="Times New Roman" w:cs="B Lotus"/>
          <w:sz w:val="28"/>
          <w:szCs w:val="28"/>
          <w:lang w:bidi="fa-IR"/>
        </w:rPr>
      </w:pPr>
      <w:r w:rsidRPr="00133E01">
        <w:rPr>
          <w:rFonts w:ascii="Times New Roman" w:eastAsia="Times New Roman" w:hAnsi="Times New Roman" w:cs="B Lotus" w:hint="cs"/>
          <w:sz w:val="28"/>
          <w:szCs w:val="28"/>
          <w:rtl/>
          <w:lang w:bidi="fa-IR"/>
        </w:rPr>
        <w:t xml:space="preserve">مسئوليت، هزينه و ريسك فروشنده در دو ترم </w:t>
      </w:r>
      <w:r w:rsidRPr="00133E01">
        <w:rPr>
          <w:rFonts w:ascii="Times New Roman" w:eastAsia="Times New Roman" w:hAnsi="Times New Roman" w:cs="B Lotus"/>
          <w:sz w:val="28"/>
          <w:szCs w:val="28"/>
          <w:lang w:bidi="fa-IR"/>
        </w:rPr>
        <w:t>CIP</w:t>
      </w:r>
      <w:r w:rsidRPr="00133E01">
        <w:rPr>
          <w:rFonts w:ascii="Times New Roman" w:eastAsia="Times New Roman" w:hAnsi="Times New Roman" w:cs="B Lotus" w:hint="cs"/>
          <w:sz w:val="28"/>
          <w:szCs w:val="28"/>
          <w:rtl/>
          <w:lang w:bidi="fa-IR"/>
        </w:rPr>
        <w:t xml:space="preserve"> و </w:t>
      </w:r>
      <w:r w:rsidRPr="00133E01">
        <w:rPr>
          <w:rFonts w:ascii="Times New Roman" w:eastAsia="Times New Roman" w:hAnsi="Times New Roman" w:cs="B Lotus"/>
          <w:sz w:val="28"/>
          <w:szCs w:val="28"/>
          <w:lang w:bidi="fa-IR"/>
        </w:rPr>
        <w:t xml:space="preserve"> </w:t>
      </w:r>
      <w:r w:rsidR="00B32268">
        <w:rPr>
          <w:rFonts w:ascii="Times New Roman" w:eastAsia="Times New Roman" w:hAnsi="Times New Roman" w:cs="B Lotus"/>
          <w:sz w:val="28"/>
          <w:szCs w:val="28"/>
          <w:lang w:bidi="fa-IR"/>
        </w:rPr>
        <w:t>FOB</w:t>
      </w:r>
      <w:r w:rsidRPr="00133E01">
        <w:rPr>
          <w:rFonts w:ascii="Times New Roman" w:eastAsia="Times New Roman" w:hAnsi="Times New Roman" w:cs="B Lotus" w:hint="cs"/>
          <w:sz w:val="28"/>
          <w:szCs w:val="28"/>
          <w:rtl/>
          <w:lang w:bidi="fa-IR"/>
        </w:rPr>
        <w:t xml:space="preserve"> را بيان كرده و با هم مقايسه نماييد.</w:t>
      </w:r>
    </w:p>
    <w:p w:rsidR="00133E01" w:rsidRPr="00133E01" w:rsidRDefault="00133E01" w:rsidP="00B32268">
      <w:pPr>
        <w:numPr>
          <w:ilvl w:val="0"/>
          <w:numId w:val="1"/>
        </w:numPr>
        <w:bidi/>
        <w:spacing w:after="0" w:line="240" w:lineRule="auto"/>
        <w:jc w:val="lowKashida"/>
        <w:rPr>
          <w:rFonts w:ascii="Times New Roman" w:eastAsia="Times New Roman" w:hAnsi="Times New Roman" w:cs="B Lotus"/>
          <w:sz w:val="28"/>
          <w:szCs w:val="28"/>
          <w:rtl/>
          <w:lang w:bidi="fa-IR"/>
        </w:rPr>
      </w:pPr>
      <w:r w:rsidRPr="00133E01">
        <w:rPr>
          <w:rFonts w:ascii="Times New Roman" w:eastAsia="Times New Roman" w:hAnsi="Times New Roman" w:cs="B Lotus" w:hint="cs"/>
          <w:sz w:val="28"/>
          <w:szCs w:val="28"/>
          <w:rtl/>
          <w:lang w:bidi="fa-IR"/>
        </w:rPr>
        <w:t xml:space="preserve">فرض كنيد هم اكنون تيرماه 1382 يعني چند ماه پس از اشغال عراق توسط نيروهاي غربي و حضور سنگين نيروهاي بيگانه در آبهاي خليج فارس است. همچنين‌، زماني است كه دولتهاي عربي حاشيه خليج فارس بمنظور جلوگيري از رساندن كمكهاي مالي به نيروهاي القاعده، همچنان كنترل بسيار شديدي را بر مبادلات ارزي از و به داخل كشورهاي خود اعمال ميكنند. در چنين شرايطي، شركت آلماني </w:t>
      </w:r>
      <w:proofErr w:type="spellStart"/>
      <w:r w:rsidRPr="00133E01">
        <w:rPr>
          <w:rFonts w:ascii="Times New Roman" w:eastAsia="Times New Roman" w:hAnsi="Times New Roman" w:cs="B Lotus"/>
          <w:sz w:val="28"/>
          <w:szCs w:val="28"/>
          <w:lang w:bidi="fa-IR"/>
        </w:rPr>
        <w:t>Deutche</w:t>
      </w:r>
      <w:proofErr w:type="spellEnd"/>
      <w:r w:rsidRPr="00133E01">
        <w:rPr>
          <w:rFonts w:ascii="Times New Roman" w:eastAsia="Times New Roman" w:hAnsi="Times New Roman" w:cs="B Lotus"/>
          <w:sz w:val="28"/>
          <w:szCs w:val="28"/>
          <w:lang w:bidi="fa-IR"/>
        </w:rPr>
        <w:t xml:space="preserve"> Computer (DC)</w:t>
      </w:r>
      <w:r w:rsidRPr="00133E01">
        <w:rPr>
          <w:rFonts w:ascii="Times New Roman" w:eastAsia="Times New Roman" w:hAnsi="Times New Roman" w:cs="B Lotus" w:hint="cs"/>
          <w:sz w:val="28"/>
          <w:szCs w:val="28"/>
          <w:rtl/>
          <w:lang w:bidi="fa-IR"/>
        </w:rPr>
        <w:t xml:space="preserve"> </w:t>
      </w:r>
      <w:r w:rsidR="007A5DBC">
        <w:rPr>
          <w:rFonts w:ascii="Times New Roman" w:eastAsia="Times New Roman" w:hAnsi="Times New Roman" w:cs="B Lotus" w:hint="cs"/>
          <w:sz w:val="28"/>
          <w:szCs w:val="28"/>
          <w:rtl/>
          <w:lang w:bidi="fa-IR"/>
        </w:rPr>
        <w:t xml:space="preserve"> </w:t>
      </w:r>
      <w:r w:rsidRPr="00133E01">
        <w:rPr>
          <w:rFonts w:ascii="Times New Roman" w:eastAsia="Times New Roman" w:hAnsi="Times New Roman" w:cs="B Lotus" w:hint="cs"/>
          <w:sz w:val="28"/>
          <w:szCs w:val="28"/>
          <w:rtl/>
          <w:lang w:bidi="fa-IR"/>
        </w:rPr>
        <w:t>كه يكي از توليد كنندگان بزرگ سيستمهاي رايانه اي در اروپاست، مشغول مذاكره با شركت اماراتي البدر، براي فروش رايانه هاي پيشرفته به اين شركت اماراتي است. شركت اخيربا در اختيار داشتن قسمت عمده اي از بازار رايانه منطقه خليج فارس، يكي از شركتهاي معتبر منطقه بحساب مي آيد و براي تأ مين نيازهاي سال آتي خود نياز به 100،000 دستگاه رايانه دارد. به جز دو موضوع نحوه حمل كالا از مبدأ و نيز نحوه پرداخت قيمت كالا توسط خريدار، طرفين در خصوص كليه بندهاي قرارداد بتوافق رسيده اند؛ از جمله اينكه قيمت اوليه هر دستگاه رايانه 800 دلار آمريكا (مجموعاً 80،000،000 دلار) تعيين گرديده است</w:t>
      </w:r>
      <w:r w:rsidRPr="00133E01">
        <w:rPr>
          <w:rFonts w:ascii="Times New Roman" w:eastAsia="Times New Roman" w:hAnsi="Times New Roman" w:cs="B Lotus"/>
          <w:sz w:val="28"/>
          <w:szCs w:val="28"/>
          <w:lang w:bidi="fa-IR"/>
        </w:rPr>
        <w:t>:</w:t>
      </w:r>
    </w:p>
    <w:p w:rsidR="00B32268" w:rsidRDefault="00B32268" w:rsidP="00B32268">
      <w:pPr>
        <w:bidi/>
        <w:spacing w:after="0" w:line="240" w:lineRule="auto"/>
        <w:jc w:val="lowKashida"/>
        <w:rPr>
          <w:rFonts w:ascii="Times New Roman" w:eastAsia="Times New Roman" w:hAnsi="Times New Roman" w:cs="B Lotus" w:hint="cs"/>
          <w:sz w:val="28"/>
          <w:szCs w:val="28"/>
          <w:rtl/>
          <w:lang w:bidi="fa-IR"/>
        </w:rPr>
      </w:pPr>
      <w:r>
        <w:rPr>
          <w:rFonts w:ascii="Times New Roman" w:eastAsia="Times New Roman" w:hAnsi="Times New Roman" w:cs="B Lotus" w:hint="cs"/>
          <w:sz w:val="28"/>
          <w:szCs w:val="28"/>
          <w:rtl/>
          <w:lang w:bidi="fa-IR"/>
        </w:rPr>
        <w:lastRenderedPageBreak/>
        <w:t>1-4.</w:t>
      </w:r>
      <w:r w:rsidR="00133E01" w:rsidRPr="00133E01">
        <w:rPr>
          <w:rFonts w:ascii="Times New Roman" w:eastAsia="Times New Roman" w:hAnsi="Times New Roman" w:cs="B Lotus" w:hint="cs"/>
          <w:sz w:val="28"/>
          <w:szCs w:val="28"/>
          <w:rtl/>
          <w:lang w:bidi="fa-IR"/>
        </w:rPr>
        <w:t xml:space="preserve"> چنانچه شما مشاور حقوقي</w:t>
      </w:r>
      <w:r w:rsidR="00133E01" w:rsidRPr="00133E01">
        <w:rPr>
          <w:rFonts w:ascii="Times New Roman" w:eastAsia="Times New Roman" w:hAnsi="Times New Roman" w:cs="B Lotus"/>
          <w:sz w:val="28"/>
          <w:szCs w:val="28"/>
          <w:lang w:bidi="fa-IR"/>
        </w:rPr>
        <w:t xml:space="preserve"> </w:t>
      </w:r>
      <w:r w:rsidR="00133E01" w:rsidRPr="00133E01">
        <w:rPr>
          <w:rFonts w:ascii="Times New Roman" w:eastAsia="Times New Roman" w:hAnsi="Times New Roman" w:cs="B Lotus" w:hint="cs"/>
          <w:sz w:val="28"/>
          <w:szCs w:val="28"/>
          <w:rtl/>
          <w:lang w:bidi="fa-IR"/>
        </w:rPr>
        <w:t>شركت</w:t>
      </w:r>
      <w:r w:rsidR="00133E01" w:rsidRPr="00133E01">
        <w:rPr>
          <w:rFonts w:ascii="Times New Roman" w:eastAsia="Times New Roman" w:hAnsi="Times New Roman" w:cs="B Lotus"/>
          <w:sz w:val="28"/>
          <w:szCs w:val="28"/>
          <w:lang w:bidi="fa-IR"/>
        </w:rPr>
        <w:t xml:space="preserve">DC </w:t>
      </w:r>
      <w:r w:rsidR="00133E01" w:rsidRPr="00133E01">
        <w:rPr>
          <w:rFonts w:ascii="Times New Roman" w:eastAsia="Times New Roman" w:hAnsi="Times New Roman" w:cs="B Lotus" w:hint="cs"/>
          <w:sz w:val="28"/>
          <w:szCs w:val="28"/>
          <w:rtl/>
          <w:lang w:bidi="fa-IR"/>
        </w:rPr>
        <w:t xml:space="preserve"> باشيد، وجود چه ريسكهايي را به اين شركت گوشزد مينماييد؟ </w:t>
      </w:r>
      <w:r>
        <w:rPr>
          <w:rFonts w:ascii="Times New Roman" w:eastAsia="Times New Roman" w:hAnsi="Times New Roman" w:cs="B Lotus" w:hint="cs"/>
          <w:sz w:val="28"/>
          <w:szCs w:val="28"/>
          <w:rtl/>
          <w:lang w:bidi="fa-IR"/>
        </w:rPr>
        <w:t xml:space="preserve">2-4. </w:t>
      </w:r>
      <w:r w:rsidR="00133E01" w:rsidRPr="00133E01">
        <w:rPr>
          <w:rFonts w:ascii="Times New Roman" w:eastAsia="Times New Roman" w:hAnsi="Times New Roman" w:cs="B Lotus" w:hint="cs"/>
          <w:sz w:val="28"/>
          <w:szCs w:val="28"/>
          <w:rtl/>
          <w:lang w:bidi="fa-IR"/>
        </w:rPr>
        <w:t>با توجه به ريسكهاي فوق، حمل كالا را بر طبق كداميك از اينكوترمزها توصيه ميكنيد؟ چرا؟</w:t>
      </w:r>
    </w:p>
    <w:p w:rsidR="00B32268" w:rsidRDefault="00B32268" w:rsidP="00B32268">
      <w:pPr>
        <w:bidi/>
        <w:spacing w:after="0" w:line="240" w:lineRule="auto"/>
        <w:jc w:val="lowKashida"/>
        <w:rPr>
          <w:rFonts w:ascii="Times New Roman" w:eastAsia="Times New Roman" w:hAnsi="Times New Roman" w:cs="B Lotus" w:hint="cs"/>
          <w:sz w:val="28"/>
          <w:szCs w:val="28"/>
          <w:rtl/>
          <w:lang w:bidi="fa-IR"/>
        </w:rPr>
      </w:pPr>
      <w:r>
        <w:rPr>
          <w:rFonts w:ascii="Times New Roman" w:eastAsia="Times New Roman" w:hAnsi="Times New Roman" w:cs="B Lotus" w:hint="cs"/>
          <w:sz w:val="28"/>
          <w:szCs w:val="28"/>
          <w:rtl/>
          <w:lang w:bidi="fa-IR"/>
        </w:rPr>
        <w:t>3-4. چه</w:t>
      </w:r>
      <w:r w:rsidR="00133E01" w:rsidRPr="00133E01">
        <w:rPr>
          <w:rFonts w:ascii="Times New Roman" w:eastAsia="Times New Roman" w:hAnsi="Times New Roman" w:cs="B Lotus" w:hint="cs"/>
          <w:sz w:val="28"/>
          <w:szCs w:val="28"/>
          <w:rtl/>
          <w:lang w:bidi="fa-IR"/>
        </w:rPr>
        <w:t xml:space="preserve"> روشي را براي پرداخت قيمت كالا توسط خريدار پيشنهاد ميكنيد؟ چرا؟</w:t>
      </w:r>
    </w:p>
    <w:p w:rsidR="00B32268" w:rsidRDefault="00B32268" w:rsidP="00B32268">
      <w:pPr>
        <w:bidi/>
        <w:spacing w:after="0" w:line="240" w:lineRule="auto"/>
        <w:jc w:val="lowKashida"/>
        <w:rPr>
          <w:rFonts w:ascii="Times New Roman" w:eastAsia="Times New Roman" w:hAnsi="Times New Roman" w:cs="B Lotus" w:hint="cs"/>
          <w:sz w:val="28"/>
          <w:szCs w:val="28"/>
          <w:rtl/>
          <w:lang w:bidi="fa-IR"/>
        </w:rPr>
      </w:pPr>
      <w:r>
        <w:rPr>
          <w:rFonts w:ascii="Times New Roman" w:eastAsia="Times New Roman" w:hAnsi="Times New Roman" w:cs="B Lotus" w:hint="cs"/>
          <w:sz w:val="28"/>
          <w:szCs w:val="28"/>
          <w:rtl/>
          <w:lang w:bidi="fa-IR"/>
        </w:rPr>
        <w:t xml:space="preserve">4-4. </w:t>
      </w:r>
      <w:r w:rsidR="00133E01" w:rsidRPr="00133E01">
        <w:rPr>
          <w:rFonts w:ascii="Times New Roman" w:eastAsia="Times New Roman" w:hAnsi="Times New Roman" w:cs="B Lotus" w:hint="cs"/>
          <w:sz w:val="28"/>
          <w:szCs w:val="28"/>
          <w:rtl/>
          <w:lang w:bidi="fa-IR"/>
        </w:rPr>
        <w:t>چنانچه شما مشاور حقوقي شركت البدر باشيد، وجود چه ريسكهايي را به اين شركت گوشزد مينماييد؟</w:t>
      </w:r>
      <w:r>
        <w:rPr>
          <w:rFonts w:ascii="Times New Roman" w:eastAsia="Times New Roman" w:hAnsi="Times New Roman" w:cs="B Lotus" w:hint="cs"/>
          <w:sz w:val="28"/>
          <w:szCs w:val="28"/>
          <w:rtl/>
          <w:lang w:bidi="fa-IR"/>
        </w:rPr>
        <w:t xml:space="preserve"> 5-4. </w:t>
      </w:r>
      <w:r w:rsidR="00133E01" w:rsidRPr="00133E01">
        <w:rPr>
          <w:rFonts w:ascii="Times New Roman" w:eastAsia="Times New Roman" w:hAnsi="Times New Roman" w:cs="B Lotus" w:hint="cs"/>
          <w:sz w:val="28"/>
          <w:szCs w:val="28"/>
          <w:rtl/>
          <w:lang w:bidi="fa-IR"/>
        </w:rPr>
        <w:t xml:space="preserve">حمل كالا را بر طبق كداميك از اينكوترمزها توصيه ميكنيد؟ چرا؟ </w:t>
      </w:r>
    </w:p>
    <w:p w:rsidR="00133E01" w:rsidRPr="00133E01" w:rsidRDefault="00B32268" w:rsidP="00B32268">
      <w:pPr>
        <w:bidi/>
        <w:spacing w:after="0" w:line="240" w:lineRule="auto"/>
        <w:jc w:val="lowKashida"/>
        <w:rPr>
          <w:rFonts w:ascii="Times New Roman" w:eastAsia="Times New Roman" w:hAnsi="Times New Roman" w:cs="B Lotus" w:hint="cs"/>
          <w:sz w:val="28"/>
          <w:szCs w:val="28"/>
          <w:rtl/>
          <w:lang w:bidi="fa-IR"/>
        </w:rPr>
      </w:pPr>
      <w:r>
        <w:rPr>
          <w:rFonts w:ascii="Times New Roman" w:eastAsia="Times New Roman" w:hAnsi="Times New Roman" w:cs="B Lotus" w:hint="cs"/>
          <w:sz w:val="28"/>
          <w:szCs w:val="28"/>
          <w:rtl/>
          <w:lang w:bidi="fa-IR"/>
        </w:rPr>
        <w:t xml:space="preserve">6-4. </w:t>
      </w:r>
      <w:r w:rsidR="00133E01" w:rsidRPr="00133E01">
        <w:rPr>
          <w:rFonts w:ascii="Times New Roman" w:eastAsia="Times New Roman" w:hAnsi="Times New Roman" w:cs="B Lotus" w:hint="cs"/>
          <w:sz w:val="28"/>
          <w:szCs w:val="28"/>
          <w:rtl/>
          <w:lang w:bidi="fa-IR"/>
        </w:rPr>
        <w:t>چه روشي را براي پرداخت قيمت كالا توسط اين شركت پيشنهاد ميكنيد؟ چرا؟</w:t>
      </w:r>
    </w:p>
    <w:p w:rsidR="00133E01" w:rsidRPr="00133E01" w:rsidRDefault="00133E01" w:rsidP="00133E01">
      <w:pPr>
        <w:bidi/>
        <w:spacing w:after="0" w:line="240" w:lineRule="auto"/>
        <w:jc w:val="lowKashida"/>
        <w:rPr>
          <w:rFonts w:ascii="Times New Roman" w:eastAsia="Times New Roman" w:hAnsi="Times New Roman" w:cs="B Lotus" w:hint="cs"/>
          <w:sz w:val="28"/>
          <w:szCs w:val="28"/>
          <w:rtl/>
          <w:lang w:bidi="fa-IR"/>
        </w:rPr>
      </w:pPr>
    </w:p>
    <w:p w:rsidR="00133E01" w:rsidRPr="00133E01" w:rsidRDefault="00B32268" w:rsidP="00B32268">
      <w:pPr>
        <w:bidi/>
        <w:spacing w:after="0" w:line="240" w:lineRule="auto"/>
        <w:jc w:val="lowKashida"/>
        <w:rPr>
          <w:rFonts w:ascii="Times New Roman" w:eastAsia="Times New Roman" w:hAnsi="Times New Roman" w:cs="B Lotus" w:hint="cs"/>
          <w:sz w:val="28"/>
          <w:szCs w:val="28"/>
          <w:rtl/>
          <w:lang w:bidi="fa-IR"/>
        </w:rPr>
      </w:pPr>
      <w:r>
        <w:rPr>
          <w:rFonts w:ascii="Times New Roman" w:eastAsia="Times New Roman" w:hAnsi="Times New Roman" w:cs="B Lotus" w:hint="cs"/>
          <w:b/>
          <w:bCs/>
          <w:sz w:val="28"/>
          <w:szCs w:val="28"/>
          <w:rtl/>
          <w:lang w:bidi="fa-IR"/>
        </w:rPr>
        <w:t>5.</w:t>
      </w:r>
      <w:r w:rsidR="00133E01" w:rsidRPr="00133E01">
        <w:rPr>
          <w:rFonts w:ascii="Times New Roman" w:eastAsia="Times New Roman" w:hAnsi="Times New Roman" w:cs="B Lotus" w:hint="cs"/>
          <w:sz w:val="28"/>
          <w:szCs w:val="28"/>
          <w:rtl/>
          <w:lang w:bidi="fa-IR"/>
        </w:rPr>
        <w:t xml:space="preserve"> </w:t>
      </w:r>
      <w:r>
        <w:rPr>
          <w:rFonts w:ascii="Times New Roman" w:eastAsia="Times New Roman" w:hAnsi="Times New Roman" w:cs="B Lotus" w:hint="cs"/>
          <w:sz w:val="28"/>
          <w:szCs w:val="28"/>
          <w:rtl/>
          <w:lang w:bidi="fa-IR"/>
        </w:rPr>
        <w:t xml:space="preserve">یک </w:t>
      </w:r>
      <w:r w:rsidR="00133E01" w:rsidRPr="00133E01">
        <w:rPr>
          <w:rFonts w:ascii="Times New Roman" w:eastAsia="Times New Roman" w:hAnsi="Times New Roman" w:cs="B Lotus" w:hint="cs"/>
          <w:sz w:val="28"/>
          <w:szCs w:val="28"/>
          <w:rtl/>
          <w:lang w:bidi="fa-IR"/>
        </w:rPr>
        <w:t>تاجر ايراني فرش، تعداد 1500 تخته قالي ايراني بمبلغ 000</w:t>
      </w:r>
      <w:r>
        <w:rPr>
          <w:rFonts w:ascii="Times New Roman" w:eastAsia="Times New Roman" w:hAnsi="Times New Roman" w:cs="B Lotus" w:hint="cs"/>
          <w:sz w:val="28"/>
          <w:szCs w:val="28"/>
          <w:rtl/>
          <w:lang w:bidi="fa-IR"/>
        </w:rPr>
        <w:t>،</w:t>
      </w:r>
      <w:r w:rsidR="00133E01" w:rsidRPr="00133E01">
        <w:rPr>
          <w:rFonts w:ascii="Times New Roman" w:eastAsia="Times New Roman" w:hAnsi="Times New Roman" w:cs="B Lotus" w:hint="cs"/>
          <w:sz w:val="28"/>
          <w:szCs w:val="28"/>
          <w:rtl/>
          <w:lang w:bidi="fa-IR"/>
        </w:rPr>
        <w:t xml:space="preserve">1000 دلار به  يك تاجر نيجريايي ميفروشد. با توجه به وضعيت فعلي كشورهاي آفريقايي، و با احتساب اوضاع سياسي، اجتماعي و اقتصادي اين كشورها: </w:t>
      </w:r>
    </w:p>
    <w:p w:rsidR="00B32268" w:rsidRDefault="00B32268" w:rsidP="00133E01">
      <w:pPr>
        <w:bidi/>
        <w:spacing w:after="0" w:line="240" w:lineRule="auto"/>
        <w:jc w:val="lowKashida"/>
        <w:rPr>
          <w:rFonts w:ascii="Times New Roman" w:eastAsia="Times New Roman" w:hAnsi="Times New Roman" w:cs="B Lotus" w:hint="cs"/>
          <w:sz w:val="28"/>
          <w:szCs w:val="28"/>
          <w:rtl/>
          <w:lang w:bidi="fa-IR"/>
        </w:rPr>
      </w:pPr>
      <w:r>
        <w:rPr>
          <w:rFonts w:ascii="Times New Roman" w:eastAsia="Times New Roman" w:hAnsi="Times New Roman" w:cs="B Lotus" w:hint="cs"/>
          <w:sz w:val="28"/>
          <w:szCs w:val="28"/>
          <w:rtl/>
          <w:lang w:bidi="fa-IR"/>
        </w:rPr>
        <w:t xml:space="preserve">1-5. </w:t>
      </w:r>
      <w:r w:rsidR="00133E01" w:rsidRPr="00133E01">
        <w:rPr>
          <w:rFonts w:ascii="Times New Roman" w:eastAsia="Times New Roman" w:hAnsi="Times New Roman" w:cs="B Lotus" w:hint="cs"/>
          <w:sz w:val="28"/>
          <w:szCs w:val="28"/>
          <w:rtl/>
          <w:lang w:bidi="fa-IR"/>
        </w:rPr>
        <w:t>چنانچه شما مشاور حقوقي</w:t>
      </w:r>
      <w:r w:rsidR="00133E01" w:rsidRPr="00133E01">
        <w:rPr>
          <w:rFonts w:ascii="Times New Roman" w:eastAsia="Times New Roman" w:hAnsi="Times New Roman" w:cs="B Lotus"/>
          <w:sz w:val="28"/>
          <w:szCs w:val="28"/>
          <w:lang w:bidi="fa-IR"/>
        </w:rPr>
        <w:t xml:space="preserve"> </w:t>
      </w:r>
      <w:r w:rsidR="00133E01" w:rsidRPr="00133E01">
        <w:rPr>
          <w:rFonts w:ascii="Times New Roman" w:eastAsia="Times New Roman" w:hAnsi="Times New Roman" w:cs="B Lotus" w:hint="cs"/>
          <w:sz w:val="28"/>
          <w:szCs w:val="28"/>
          <w:rtl/>
          <w:lang w:bidi="fa-IR"/>
        </w:rPr>
        <w:t xml:space="preserve">تاجر ايراني باشيد، وجود چه ريسكهايي را به وي گوشزد مينماييد؟ </w:t>
      </w:r>
    </w:p>
    <w:p w:rsidR="00B32268" w:rsidRDefault="00B32268" w:rsidP="00B32268">
      <w:pPr>
        <w:bidi/>
        <w:spacing w:after="0" w:line="240" w:lineRule="auto"/>
        <w:jc w:val="lowKashida"/>
        <w:rPr>
          <w:rFonts w:ascii="Times New Roman" w:eastAsia="Times New Roman" w:hAnsi="Times New Roman" w:cs="B Lotus" w:hint="cs"/>
          <w:sz w:val="28"/>
          <w:szCs w:val="28"/>
          <w:rtl/>
          <w:lang w:bidi="fa-IR"/>
        </w:rPr>
      </w:pPr>
      <w:r>
        <w:rPr>
          <w:rFonts w:ascii="Times New Roman" w:eastAsia="Times New Roman" w:hAnsi="Times New Roman" w:cs="B Lotus" w:hint="cs"/>
          <w:sz w:val="28"/>
          <w:szCs w:val="28"/>
          <w:rtl/>
          <w:lang w:bidi="fa-IR"/>
        </w:rPr>
        <w:t xml:space="preserve">2-5. </w:t>
      </w:r>
      <w:r w:rsidR="00133E01" w:rsidRPr="00133E01">
        <w:rPr>
          <w:rFonts w:ascii="Times New Roman" w:eastAsia="Times New Roman" w:hAnsi="Times New Roman" w:cs="B Lotus" w:hint="cs"/>
          <w:sz w:val="28"/>
          <w:szCs w:val="28"/>
          <w:rtl/>
          <w:lang w:bidi="fa-IR"/>
        </w:rPr>
        <w:t>با توجه به ريسك</w:t>
      </w:r>
      <w:r>
        <w:rPr>
          <w:rFonts w:ascii="Times New Roman" w:eastAsia="Times New Roman" w:hAnsi="Times New Roman" w:cs="B Lotus" w:hint="cs"/>
          <w:sz w:val="28"/>
          <w:szCs w:val="28"/>
          <w:rtl/>
          <w:lang w:bidi="fa-IR"/>
        </w:rPr>
        <w:t>هاي فوق، حمل فرشهاي مورد معامله</w:t>
      </w:r>
      <w:r w:rsidR="00133E01" w:rsidRPr="00133E01">
        <w:rPr>
          <w:rFonts w:ascii="Times New Roman" w:eastAsia="Times New Roman" w:hAnsi="Times New Roman" w:cs="B Lotus" w:hint="cs"/>
          <w:sz w:val="28"/>
          <w:szCs w:val="28"/>
          <w:rtl/>
          <w:lang w:bidi="fa-IR"/>
        </w:rPr>
        <w:t xml:space="preserve"> را بر طبق كداميك از اينكوتر</w:t>
      </w:r>
      <w:r>
        <w:rPr>
          <w:rFonts w:ascii="Times New Roman" w:eastAsia="Times New Roman" w:hAnsi="Times New Roman" w:cs="B Lotus" w:hint="cs"/>
          <w:sz w:val="28"/>
          <w:szCs w:val="28"/>
          <w:rtl/>
          <w:lang w:bidi="fa-IR"/>
        </w:rPr>
        <w:t xml:space="preserve">مزها توصيه ميكنيد؟ چرا؟  </w:t>
      </w:r>
    </w:p>
    <w:p w:rsidR="00133E01" w:rsidRPr="00133E01" w:rsidRDefault="00B32268" w:rsidP="00B32268">
      <w:pPr>
        <w:bidi/>
        <w:spacing w:after="0" w:line="240" w:lineRule="auto"/>
        <w:jc w:val="lowKashida"/>
        <w:rPr>
          <w:rFonts w:ascii="Times New Roman" w:eastAsia="Times New Roman" w:hAnsi="Times New Roman" w:cs="B Lotus" w:hint="cs"/>
          <w:sz w:val="28"/>
          <w:szCs w:val="28"/>
          <w:rtl/>
          <w:lang w:bidi="fa-IR"/>
        </w:rPr>
      </w:pPr>
      <w:r>
        <w:rPr>
          <w:rFonts w:ascii="Times New Roman" w:eastAsia="Times New Roman" w:hAnsi="Times New Roman" w:cs="B Lotus" w:hint="cs"/>
          <w:sz w:val="28"/>
          <w:szCs w:val="28"/>
          <w:rtl/>
          <w:lang w:bidi="fa-IR"/>
        </w:rPr>
        <w:t xml:space="preserve">3-5. </w:t>
      </w:r>
      <w:r w:rsidR="00133E01" w:rsidRPr="00133E01">
        <w:rPr>
          <w:rFonts w:ascii="Times New Roman" w:eastAsia="Times New Roman" w:hAnsi="Times New Roman" w:cs="B Lotus" w:hint="cs"/>
          <w:sz w:val="28"/>
          <w:szCs w:val="28"/>
          <w:rtl/>
          <w:lang w:bidi="fa-IR"/>
        </w:rPr>
        <w:t>چه روشي را براي پرداخت قيمت كالا توسط خريدار پيشنهاد ميكنيد؟ چرا؟</w:t>
      </w:r>
    </w:p>
    <w:p w:rsidR="00B32268" w:rsidRDefault="00B32268" w:rsidP="00133E01">
      <w:pPr>
        <w:bidi/>
        <w:spacing w:after="0" w:line="240" w:lineRule="auto"/>
        <w:jc w:val="lowKashida"/>
        <w:rPr>
          <w:rFonts w:ascii="Times New Roman" w:eastAsia="Times New Roman" w:hAnsi="Times New Roman" w:cs="B Lotus" w:hint="cs"/>
          <w:sz w:val="28"/>
          <w:szCs w:val="28"/>
          <w:rtl/>
          <w:lang w:bidi="fa-IR"/>
        </w:rPr>
      </w:pPr>
      <w:r>
        <w:rPr>
          <w:rFonts w:ascii="Times New Roman" w:eastAsia="Times New Roman" w:hAnsi="Times New Roman" w:cs="B Lotus" w:hint="cs"/>
          <w:sz w:val="28"/>
          <w:szCs w:val="28"/>
          <w:rtl/>
          <w:lang w:bidi="fa-IR"/>
        </w:rPr>
        <w:t xml:space="preserve">4-5. </w:t>
      </w:r>
      <w:r w:rsidR="00133E01" w:rsidRPr="00133E01">
        <w:rPr>
          <w:rFonts w:ascii="Times New Roman" w:eastAsia="Times New Roman" w:hAnsi="Times New Roman" w:cs="B Lotus" w:hint="cs"/>
          <w:sz w:val="28"/>
          <w:szCs w:val="28"/>
          <w:rtl/>
          <w:lang w:bidi="fa-IR"/>
        </w:rPr>
        <w:t xml:space="preserve">چنانچه شما مشاور حقوقي تاجر نيجريايي باشيد، وجود چه ريسكهايي را به وي گوشزد مينماييد؟ </w:t>
      </w:r>
    </w:p>
    <w:p w:rsidR="00B32268" w:rsidRDefault="00B32268" w:rsidP="00B32268">
      <w:pPr>
        <w:bidi/>
        <w:spacing w:after="0" w:line="240" w:lineRule="auto"/>
        <w:jc w:val="lowKashida"/>
        <w:rPr>
          <w:rFonts w:ascii="Times New Roman" w:eastAsia="Times New Roman" w:hAnsi="Times New Roman" w:cs="B Lotus" w:hint="cs"/>
          <w:sz w:val="28"/>
          <w:szCs w:val="28"/>
          <w:rtl/>
          <w:lang w:bidi="fa-IR"/>
        </w:rPr>
      </w:pPr>
      <w:r>
        <w:rPr>
          <w:rFonts w:ascii="Times New Roman" w:eastAsia="Times New Roman" w:hAnsi="Times New Roman" w:cs="B Lotus" w:hint="cs"/>
          <w:sz w:val="28"/>
          <w:szCs w:val="28"/>
          <w:rtl/>
          <w:lang w:bidi="fa-IR"/>
        </w:rPr>
        <w:t xml:space="preserve">5-5. </w:t>
      </w:r>
      <w:r w:rsidR="00133E01" w:rsidRPr="00133E01">
        <w:rPr>
          <w:rFonts w:ascii="Times New Roman" w:eastAsia="Times New Roman" w:hAnsi="Times New Roman" w:cs="B Lotus" w:hint="cs"/>
          <w:sz w:val="28"/>
          <w:szCs w:val="28"/>
          <w:rtl/>
          <w:lang w:bidi="fa-IR"/>
        </w:rPr>
        <w:t xml:space="preserve">حمل كالا را بر طبق كداميك از اينكوترمزها توصيه ميكنيد؟ چرا؟ </w:t>
      </w:r>
    </w:p>
    <w:p w:rsidR="00133E01" w:rsidRDefault="00B32268" w:rsidP="007A5DBC">
      <w:pPr>
        <w:bidi/>
        <w:spacing w:after="0" w:line="240" w:lineRule="auto"/>
        <w:jc w:val="lowKashida"/>
        <w:rPr>
          <w:rFonts w:ascii="Times New Roman" w:eastAsia="Times New Roman" w:hAnsi="Times New Roman" w:cs="B Lotus" w:hint="cs"/>
          <w:sz w:val="28"/>
          <w:szCs w:val="28"/>
          <w:rtl/>
          <w:lang w:bidi="fa-IR"/>
        </w:rPr>
      </w:pPr>
      <w:r>
        <w:rPr>
          <w:rFonts w:ascii="Times New Roman" w:eastAsia="Times New Roman" w:hAnsi="Times New Roman" w:cs="B Lotus" w:hint="cs"/>
          <w:sz w:val="28"/>
          <w:szCs w:val="28"/>
          <w:rtl/>
          <w:lang w:bidi="fa-IR"/>
        </w:rPr>
        <w:t xml:space="preserve">6-5. </w:t>
      </w:r>
      <w:r w:rsidR="00133E01" w:rsidRPr="00133E01">
        <w:rPr>
          <w:rFonts w:ascii="Times New Roman" w:eastAsia="Times New Roman" w:hAnsi="Times New Roman" w:cs="B Lotus" w:hint="cs"/>
          <w:sz w:val="28"/>
          <w:szCs w:val="28"/>
          <w:rtl/>
          <w:lang w:bidi="fa-IR"/>
        </w:rPr>
        <w:t>چه روشي را براي پرداخت قيمت كالا پيشنهاد ميكنيد؟ چرا؟</w:t>
      </w:r>
    </w:p>
    <w:p w:rsidR="007A5DBC" w:rsidRPr="007A5DBC" w:rsidRDefault="007A5DBC" w:rsidP="007A5DBC">
      <w:pPr>
        <w:bidi/>
        <w:spacing w:after="0" w:line="240" w:lineRule="auto"/>
        <w:jc w:val="lowKashida"/>
        <w:rPr>
          <w:rFonts w:ascii="Times New Roman" w:eastAsia="Times New Roman" w:hAnsi="Times New Roman" w:cs="B Lotus" w:hint="cs"/>
          <w:sz w:val="28"/>
          <w:szCs w:val="28"/>
          <w:rtl/>
          <w:lang w:bidi="fa-IR"/>
        </w:rPr>
      </w:pPr>
    </w:p>
    <w:p w:rsidR="00133E01" w:rsidRDefault="00133E01" w:rsidP="00133E01">
      <w:pPr>
        <w:jc w:val="right"/>
        <w:rPr>
          <w:rFonts w:cs="B Lotus" w:hint="cs"/>
          <w:b/>
          <w:bCs/>
          <w:sz w:val="28"/>
          <w:szCs w:val="28"/>
          <w:rtl/>
          <w:lang w:bidi="fa-IR"/>
        </w:rPr>
      </w:pPr>
      <w:r w:rsidRPr="00133E01">
        <w:rPr>
          <w:rFonts w:cs="B Lotus" w:hint="cs"/>
          <w:b/>
          <w:bCs/>
          <w:sz w:val="28"/>
          <w:szCs w:val="28"/>
          <w:rtl/>
          <w:lang w:bidi="fa-IR"/>
        </w:rPr>
        <w:t>ب) نمونه سوالات تستی</w:t>
      </w:r>
    </w:p>
    <w:p w:rsidR="007A5DBC" w:rsidRPr="007A5DBC" w:rsidRDefault="007A5DBC" w:rsidP="007A5DBC">
      <w:pPr>
        <w:tabs>
          <w:tab w:val="left" w:pos="6889"/>
        </w:tabs>
        <w:jc w:val="right"/>
        <w:rPr>
          <w:rFonts w:ascii="Calibri" w:eastAsia="Calibri" w:hAnsi="Calibri" w:cs="B Lotus"/>
          <w:b/>
          <w:bCs/>
          <w:sz w:val="28"/>
          <w:szCs w:val="28"/>
          <w:rtl/>
          <w:lang w:bidi="fa-IR"/>
        </w:rPr>
      </w:pPr>
      <w:r w:rsidRPr="007A5DBC">
        <w:rPr>
          <w:rFonts w:ascii="Calibri" w:eastAsia="Calibri" w:hAnsi="Calibri" w:cs="B Lotus" w:hint="cs"/>
          <w:b/>
          <w:bCs/>
          <w:sz w:val="28"/>
          <w:szCs w:val="28"/>
          <w:rtl/>
          <w:lang w:bidi="fa-IR"/>
        </w:rPr>
        <w:t>1. معیار بین المللی بودن قرارداد از نظر کنوانسیون بیع بین المللی کالا (1980) چیست؟</w:t>
      </w:r>
    </w:p>
    <w:p w:rsidR="007A5DBC" w:rsidRPr="007A5DBC" w:rsidRDefault="007A5DBC" w:rsidP="007A5DBC">
      <w:pPr>
        <w:numPr>
          <w:ilvl w:val="0"/>
          <w:numId w:val="2"/>
        </w:numPr>
        <w:tabs>
          <w:tab w:val="left" w:pos="6889"/>
        </w:tabs>
        <w:bidi/>
        <w:contextualSpacing/>
        <w:rPr>
          <w:rFonts w:ascii="Calibri" w:eastAsia="Calibri" w:hAnsi="Calibri" w:cs="B Lotus"/>
          <w:sz w:val="28"/>
          <w:szCs w:val="28"/>
          <w:lang w:bidi="fa-IR"/>
        </w:rPr>
      </w:pPr>
      <w:r w:rsidRPr="007A5DBC">
        <w:rPr>
          <w:rFonts w:ascii="Calibri" w:eastAsia="Calibri" w:hAnsi="Calibri" w:cs="B Lotus" w:hint="cs"/>
          <w:sz w:val="28"/>
          <w:szCs w:val="28"/>
          <w:rtl/>
          <w:lang w:bidi="fa-IR"/>
        </w:rPr>
        <w:t xml:space="preserve">تابعیت متعاقدین </w:t>
      </w:r>
    </w:p>
    <w:p w:rsidR="007A5DBC" w:rsidRPr="007A5DBC" w:rsidRDefault="007A5DBC" w:rsidP="007A5DBC">
      <w:pPr>
        <w:numPr>
          <w:ilvl w:val="0"/>
          <w:numId w:val="2"/>
        </w:numPr>
        <w:tabs>
          <w:tab w:val="left" w:pos="6889"/>
        </w:tabs>
        <w:bidi/>
        <w:contextualSpacing/>
        <w:rPr>
          <w:rFonts w:ascii="Calibri" w:eastAsia="Calibri" w:hAnsi="Calibri" w:cs="B Lotus"/>
          <w:sz w:val="28"/>
          <w:szCs w:val="28"/>
          <w:lang w:bidi="fa-IR"/>
        </w:rPr>
      </w:pPr>
      <w:r w:rsidRPr="007A5DBC">
        <w:rPr>
          <w:rFonts w:ascii="Calibri" w:eastAsia="Calibri" w:hAnsi="Calibri" w:cs="B Lotus" w:hint="cs"/>
          <w:sz w:val="28"/>
          <w:szCs w:val="28"/>
          <w:rtl/>
          <w:lang w:bidi="fa-IR"/>
        </w:rPr>
        <w:t>محل وقوع قرارداد</w:t>
      </w:r>
    </w:p>
    <w:p w:rsidR="007A5DBC" w:rsidRPr="007A5DBC" w:rsidRDefault="007A5DBC" w:rsidP="007A5DBC">
      <w:pPr>
        <w:numPr>
          <w:ilvl w:val="0"/>
          <w:numId w:val="2"/>
        </w:numPr>
        <w:tabs>
          <w:tab w:val="left" w:pos="6889"/>
        </w:tabs>
        <w:bidi/>
        <w:contextualSpacing/>
        <w:rPr>
          <w:rFonts w:ascii="Calibri" w:eastAsia="Calibri" w:hAnsi="Calibri" w:cs="B Lotus"/>
          <w:sz w:val="28"/>
          <w:szCs w:val="28"/>
          <w:lang w:bidi="fa-IR"/>
        </w:rPr>
      </w:pPr>
      <w:r w:rsidRPr="007A5DBC">
        <w:rPr>
          <w:rFonts w:ascii="Calibri" w:eastAsia="Calibri" w:hAnsi="Calibri" w:cs="B Lotus" w:hint="cs"/>
          <w:sz w:val="28"/>
          <w:szCs w:val="28"/>
          <w:rtl/>
          <w:lang w:bidi="fa-IR"/>
        </w:rPr>
        <w:t>محل اجرای قرارداد</w:t>
      </w:r>
    </w:p>
    <w:p w:rsidR="007A5DBC" w:rsidRPr="007A5DBC" w:rsidRDefault="007A5DBC" w:rsidP="007A5DBC">
      <w:pPr>
        <w:numPr>
          <w:ilvl w:val="0"/>
          <w:numId w:val="2"/>
        </w:numPr>
        <w:tabs>
          <w:tab w:val="left" w:pos="6889"/>
        </w:tabs>
        <w:bidi/>
        <w:contextualSpacing/>
        <w:rPr>
          <w:rFonts w:ascii="Calibri" w:eastAsia="Calibri" w:hAnsi="Calibri" w:cs="B Lotus"/>
          <w:color w:val="FF0000"/>
          <w:sz w:val="28"/>
          <w:szCs w:val="28"/>
          <w:lang w:bidi="fa-IR"/>
        </w:rPr>
      </w:pPr>
      <w:r w:rsidRPr="007A5DBC">
        <w:rPr>
          <w:rFonts w:ascii="Calibri" w:eastAsia="Calibri" w:hAnsi="Calibri" w:cs="B Lotus" w:hint="cs"/>
          <w:color w:val="FF0000"/>
          <w:sz w:val="28"/>
          <w:szCs w:val="28"/>
          <w:rtl/>
          <w:lang w:bidi="fa-IR"/>
        </w:rPr>
        <w:t>تجارتخانه متعاقدین</w:t>
      </w:r>
    </w:p>
    <w:p w:rsidR="007A5DBC" w:rsidRPr="007A5DBC" w:rsidRDefault="007A5DBC" w:rsidP="007A5DBC">
      <w:pPr>
        <w:tabs>
          <w:tab w:val="left" w:pos="6889"/>
        </w:tabs>
        <w:bidi/>
        <w:spacing w:line="240" w:lineRule="auto"/>
        <w:rPr>
          <w:rFonts w:ascii="Calibri" w:eastAsia="Calibri" w:hAnsi="Calibri" w:cs="B Lotus"/>
          <w:sz w:val="28"/>
          <w:szCs w:val="28"/>
          <w:rtl/>
          <w:lang w:bidi="fa-IR"/>
        </w:rPr>
      </w:pPr>
      <w:r w:rsidRPr="007A5DBC">
        <w:rPr>
          <w:rFonts w:ascii="Calibri" w:eastAsia="Calibri" w:hAnsi="Calibri" w:cs="B Lotus" w:hint="cs"/>
          <w:sz w:val="28"/>
          <w:szCs w:val="28"/>
          <w:rtl/>
          <w:lang w:bidi="fa-IR"/>
        </w:rPr>
        <w:t>2. حقوق تجارت بین الملل زیر شاخه ی حقوق ................... و حقوق اقتصاد بین المللی زیرشاخه ی حقوق .............. محسوب میشود.</w:t>
      </w:r>
    </w:p>
    <w:p w:rsidR="007A5DBC" w:rsidRPr="007A5DBC" w:rsidRDefault="007A5DBC" w:rsidP="007A5DBC">
      <w:pPr>
        <w:numPr>
          <w:ilvl w:val="0"/>
          <w:numId w:val="3"/>
        </w:numPr>
        <w:tabs>
          <w:tab w:val="left" w:pos="6889"/>
        </w:tabs>
        <w:bidi/>
        <w:spacing w:line="240" w:lineRule="auto"/>
        <w:contextualSpacing/>
        <w:rPr>
          <w:rFonts w:ascii="Calibri" w:eastAsia="Calibri" w:hAnsi="Calibri" w:cs="B Lotus"/>
          <w:color w:val="FF0000"/>
          <w:sz w:val="28"/>
          <w:szCs w:val="28"/>
          <w:lang w:bidi="fa-IR"/>
        </w:rPr>
      </w:pPr>
      <w:r w:rsidRPr="007A5DBC">
        <w:rPr>
          <w:rFonts w:ascii="Calibri" w:eastAsia="Calibri" w:hAnsi="Calibri" w:cs="B Lotus" w:hint="cs"/>
          <w:color w:val="FF0000"/>
          <w:sz w:val="28"/>
          <w:szCs w:val="28"/>
          <w:rtl/>
          <w:lang w:bidi="fa-IR"/>
        </w:rPr>
        <w:lastRenderedPageBreak/>
        <w:t>خصوصی- عمومی</w:t>
      </w:r>
    </w:p>
    <w:p w:rsidR="007A5DBC" w:rsidRPr="007A5DBC" w:rsidRDefault="007A5DBC" w:rsidP="007A5DBC">
      <w:pPr>
        <w:numPr>
          <w:ilvl w:val="0"/>
          <w:numId w:val="3"/>
        </w:numPr>
        <w:tabs>
          <w:tab w:val="left" w:pos="6889"/>
        </w:tabs>
        <w:bidi/>
        <w:spacing w:line="240" w:lineRule="auto"/>
        <w:contextualSpacing/>
        <w:rPr>
          <w:rFonts w:ascii="Calibri" w:eastAsia="Calibri" w:hAnsi="Calibri" w:cs="B Lotus"/>
          <w:sz w:val="28"/>
          <w:szCs w:val="28"/>
          <w:lang w:bidi="fa-IR"/>
        </w:rPr>
      </w:pPr>
      <w:r w:rsidRPr="007A5DBC">
        <w:rPr>
          <w:rFonts w:ascii="Calibri" w:eastAsia="Calibri" w:hAnsi="Calibri" w:cs="B Lotus" w:hint="cs"/>
          <w:sz w:val="28"/>
          <w:szCs w:val="28"/>
          <w:rtl/>
          <w:lang w:bidi="fa-IR"/>
        </w:rPr>
        <w:t>عمومی- خصوصی</w:t>
      </w:r>
    </w:p>
    <w:p w:rsidR="007A5DBC" w:rsidRPr="007A5DBC" w:rsidRDefault="007A5DBC" w:rsidP="007A5DBC">
      <w:pPr>
        <w:numPr>
          <w:ilvl w:val="0"/>
          <w:numId w:val="3"/>
        </w:numPr>
        <w:tabs>
          <w:tab w:val="left" w:pos="6889"/>
        </w:tabs>
        <w:bidi/>
        <w:spacing w:line="240" w:lineRule="auto"/>
        <w:contextualSpacing/>
        <w:rPr>
          <w:rFonts w:ascii="Calibri" w:eastAsia="Calibri" w:hAnsi="Calibri" w:cs="B Lotus"/>
          <w:sz w:val="28"/>
          <w:szCs w:val="28"/>
          <w:lang w:bidi="fa-IR"/>
        </w:rPr>
      </w:pPr>
      <w:r w:rsidRPr="007A5DBC">
        <w:rPr>
          <w:rFonts w:ascii="Calibri" w:eastAsia="Calibri" w:hAnsi="Calibri" w:cs="B Lotus" w:hint="cs"/>
          <w:sz w:val="28"/>
          <w:szCs w:val="28"/>
          <w:rtl/>
          <w:lang w:bidi="fa-IR"/>
        </w:rPr>
        <w:t>خصوصی- خصوصی</w:t>
      </w:r>
    </w:p>
    <w:p w:rsidR="007A5DBC" w:rsidRPr="007A5DBC" w:rsidRDefault="007A5DBC" w:rsidP="007A5DBC">
      <w:pPr>
        <w:numPr>
          <w:ilvl w:val="0"/>
          <w:numId w:val="3"/>
        </w:numPr>
        <w:tabs>
          <w:tab w:val="left" w:pos="6889"/>
        </w:tabs>
        <w:bidi/>
        <w:spacing w:line="240" w:lineRule="auto"/>
        <w:contextualSpacing/>
        <w:rPr>
          <w:rFonts w:ascii="Calibri" w:eastAsia="Calibri" w:hAnsi="Calibri" w:cs="B Lotus"/>
          <w:sz w:val="28"/>
          <w:szCs w:val="28"/>
          <w:lang w:bidi="fa-IR"/>
        </w:rPr>
      </w:pPr>
      <w:r w:rsidRPr="007A5DBC">
        <w:rPr>
          <w:rFonts w:ascii="Calibri" w:eastAsia="Calibri" w:hAnsi="Calibri" w:cs="B Lotus" w:hint="cs"/>
          <w:sz w:val="28"/>
          <w:szCs w:val="28"/>
          <w:rtl/>
          <w:lang w:bidi="fa-IR"/>
        </w:rPr>
        <w:t>عمومی- عمومی</w:t>
      </w:r>
    </w:p>
    <w:p w:rsidR="007A5DBC" w:rsidRPr="007A5DBC" w:rsidRDefault="007A5DBC" w:rsidP="007A5DBC">
      <w:pPr>
        <w:tabs>
          <w:tab w:val="left" w:pos="6889"/>
        </w:tabs>
        <w:bidi/>
        <w:spacing w:line="240" w:lineRule="auto"/>
        <w:rPr>
          <w:rFonts w:ascii="Calibri" w:eastAsia="Calibri" w:hAnsi="Calibri" w:cs="B Lotus"/>
          <w:sz w:val="28"/>
          <w:szCs w:val="28"/>
          <w:rtl/>
          <w:lang w:bidi="fa-IR"/>
        </w:rPr>
      </w:pPr>
      <w:r w:rsidRPr="007A5DBC">
        <w:rPr>
          <w:rFonts w:ascii="Calibri" w:eastAsia="Calibri" w:hAnsi="Calibri" w:cs="B Lotus" w:hint="cs"/>
          <w:sz w:val="28"/>
          <w:szCs w:val="28"/>
          <w:rtl/>
          <w:lang w:bidi="fa-IR"/>
        </w:rPr>
        <w:t>3. مهمترین منبع در حقوق تجارت بین الملل کدام است؟</w:t>
      </w:r>
    </w:p>
    <w:p w:rsidR="007A5DBC" w:rsidRPr="007A5DBC" w:rsidRDefault="007A5DBC" w:rsidP="007A5DBC">
      <w:pPr>
        <w:numPr>
          <w:ilvl w:val="0"/>
          <w:numId w:val="4"/>
        </w:numPr>
        <w:tabs>
          <w:tab w:val="left" w:pos="6889"/>
        </w:tabs>
        <w:bidi/>
        <w:spacing w:line="240" w:lineRule="auto"/>
        <w:contextualSpacing/>
        <w:rPr>
          <w:rFonts w:ascii="Calibri" w:eastAsia="Calibri" w:hAnsi="Calibri" w:cs="B Lotus"/>
          <w:color w:val="FF0000"/>
          <w:sz w:val="28"/>
          <w:szCs w:val="28"/>
          <w:lang w:bidi="fa-IR"/>
        </w:rPr>
      </w:pPr>
      <w:r w:rsidRPr="007A5DBC">
        <w:rPr>
          <w:rFonts w:ascii="Calibri" w:eastAsia="Calibri" w:hAnsi="Calibri" w:cs="B Lotus" w:hint="cs"/>
          <w:color w:val="FF0000"/>
          <w:sz w:val="28"/>
          <w:szCs w:val="28"/>
          <w:rtl/>
          <w:lang w:bidi="fa-IR"/>
        </w:rPr>
        <w:t>قرارداد</w:t>
      </w:r>
    </w:p>
    <w:p w:rsidR="007A5DBC" w:rsidRPr="007A5DBC" w:rsidRDefault="007A5DBC" w:rsidP="007A5DBC">
      <w:pPr>
        <w:numPr>
          <w:ilvl w:val="0"/>
          <w:numId w:val="4"/>
        </w:numPr>
        <w:tabs>
          <w:tab w:val="left" w:pos="6889"/>
        </w:tabs>
        <w:bidi/>
        <w:spacing w:line="240" w:lineRule="auto"/>
        <w:contextualSpacing/>
        <w:rPr>
          <w:rFonts w:ascii="Calibri" w:eastAsia="Calibri" w:hAnsi="Calibri" w:cs="B Lotus"/>
          <w:sz w:val="28"/>
          <w:szCs w:val="28"/>
          <w:lang w:bidi="fa-IR"/>
        </w:rPr>
      </w:pPr>
      <w:r w:rsidRPr="007A5DBC">
        <w:rPr>
          <w:rFonts w:ascii="Calibri" w:eastAsia="Calibri" w:hAnsi="Calibri" w:cs="B Lotus" w:hint="cs"/>
          <w:sz w:val="28"/>
          <w:szCs w:val="28"/>
          <w:rtl/>
          <w:lang w:bidi="fa-IR"/>
        </w:rPr>
        <w:t>کنوانسیون</w:t>
      </w:r>
    </w:p>
    <w:p w:rsidR="007A5DBC" w:rsidRPr="007A5DBC" w:rsidRDefault="007A5DBC" w:rsidP="007A5DBC">
      <w:pPr>
        <w:numPr>
          <w:ilvl w:val="0"/>
          <w:numId w:val="4"/>
        </w:numPr>
        <w:tabs>
          <w:tab w:val="left" w:pos="6889"/>
        </w:tabs>
        <w:bidi/>
        <w:spacing w:line="240" w:lineRule="auto"/>
        <w:contextualSpacing/>
        <w:rPr>
          <w:rFonts w:ascii="Calibri" w:eastAsia="Calibri" w:hAnsi="Calibri" w:cs="B Lotus"/>
          <w:sz w:val="28"/>
          <w:szCs w:val="28"/>
          <w:lang w:bidi="fa-IR"/>
        </w:rPr>
      </w:pPr>
      <w:r w:rsidRPr="007A5DBC">
        <w:rPr>
          <w:rFonts w:ascii="Calibri" w:eastAsia="Calibri" w:hAnsi="Calibri" w:cs="B Lotus" w:hint="cs"/>
          <w:sz w:val="28"/>
          <w:szCs w:val="28"/>
          <w:rtl/>
          <w:lang w:bidi="fa-IR"/>
        </w:rPr>
        <w:t>عرف</w:t>
      </w:r>
    </w:p>
    <w:p w:rsidR="007A5DBC" w:rsidRPr="007A5DBC" w:rsidRDefault="007A5DBC" w:rsidP="007A5DBC">
      <w:pPr>
        <w:numPr>
          <w:ilvl w:val="0"/>
          <w:numId w:val="4"/>
        </w:numPr>
        <w:tabs>
          <w:tab w:val="left" w:pos="6889"/>
        </w:tabs>
        <w:bidi/>
        <w:spacing w:line="240" w:lineRule="auto"/>
        <w:contextualSpacing/>
        <w:rPr>
          <w:rFonts w:ascii="Calibri" w:eastAsia="Calibri" w:hAnsi="Calibri" w:cs="B Lotus"/>
          <w:sz w:val="28"/>
          <w:szCs w:val="28"/>
          <w:lang w:bidi="fa-IR"/>
        </w:rPr>
      </w:pPr>
      <w:r w:rsidRPr="007A5DBC">
        <w:rPr>
          <w:rFonts w:ascii="Calibri" w:eastAsia="Calibri" w:hAnsi="Calibri" w:cs="B Lotus" w:hint="cs"/>
          <w:sz w:val="28"/>
          <w:szCs w:val="28"/>
          <w:rtl/>
          <w:lang w:bidi="fa-IR"/>
        </w:rPr>
        <w:t>قوانین نمونه</w:t>
      </w:r>
    </w:p>
    <w:p w:rsidR="007A5DBC" w:rsidRPr="007A5DBC" w:rsidRDefault="007A5DBC" w:rsidP="007A5DBC">
      <w:pPr>
        <w:tabs>
          <w:tab w:val="left" w:pos="6889"/>
        </w:tabs>
        <w:bidi/>
        <w:spacing w:line="240" w:lineRule="auto"/>
        <w:rPr>
          <w:rFonts w:ascii="Calibri" w:eastAsia="Calibri" w:hAnsi="Calibri" w:cs="B Lotus"/>
          <w:sz w:val="28"/>
          <w:szCs w:val="28"/>
          <w:rtl/>
          <w:lang w:bidi="fa-IR"/>
        </w:rPr>
      </w:pPr>
      <w:r w:rsidRPr="007A5DBC">
        <w:rPr>
          <w:rFonts w:ascii="Calibri" w:eastAsia="Calibri" w:hAnsi="Calibri" w:cs="B Lotus" w:hint="cs"/>
          <w:sz w:val="28"/>
          <w:szCs w:val="28"/>
          <w:rtl/>
          <w:lang w:bidi="fa-IR"/>
        </w:rPr>
        <w:t>4. قواعد و رویه های انجمن های صنفی (نظیر اینکوترمز) در چه صورتی بر روابط طرفین حاکم خواهد شد ؟</w:t>
      </w:r>
    </w:p>
    <w:p w:rsidR="007A5DBC" w:rsidRPr="007A5DBC" w:rsidRDefault="007A5DBC" w:rsidP="007A5DBC">
      <w:pPr>
        <w:numPr>
          <w:ilvl w:val="0"/>
          <w:numId w:val="5"/>
        </w:numPr>
        <w:tabs>
          <w:tab w:val="left" w:pos="6889"/>
        </w:tabs>
        <w:bidi/>
        <w:spacing w:line="240" w:lineRule="auto"/>
        <w:contextualSpacing/>
        <w:rPr>
          <w:rFonts w:ascii="Calibri" w:eastAsia="Calibri" w:hAnsi="Calibri" w:cs="B Lotus"/>
          <w:sz w:val="28"/>
          <w:szCs w:val="28"/>
          <w:lang w:bidi="fa-IR"/>
        </w:rPr>
      </w:pPr>
      <w:r w:rsidRPr="007A5DBC">
        <w:rPr>
          <w:rFonts w:ascii="Calibri" w:eastAsia="Calibri" w:hAnsi="Calibri" w:cs="B Lotus" w:hint="cs"/>
          <w:sz w:val="28"/>
          <w:szCs w:val="28"/>
          <w:rtl/>
          <w:lang w:bidi="fa-IR"/>
        </w:rPr>
        <w:t>در صورتی که اعمال قواعد حل تعارض منجر به حاکمیت قانونی شود که این رویه ها را تصویب نموده است .</w:t>
      </w:r>
    </w:p>
    <w:p w:rsidR="007A5DBC" w:rsidRPr="007A5DBC" w:rsidRDefault="007A5DBC" w:rsidP="007A5DBC">
      <w:pPr>
        <w:numPr>
          <w:ilvl w:val="0"/>
          <w:numId w:val="5"/>
        </w:numPr>
        <w:tabs>
          <w:tab w:val="left" w:pos="6889"/>
        </w:tabs>
        <w:bidi/>
        <w:spacing w:line="240" w:lineRule="auto"/>
        <w:contextualSpacing/>
        <w:rPr>
          <w:rFonts w:ascii="Calibri" w:eastAsia="Calibri" w:hAnsi="Calibri" w:cs="B Lotus"/>
          <w:sz w:val="28"/>
          <w:szCs w:val="28"/>
          <w:lang w:bidi="fa-IR"/>
        </w:rPr>
      </w:pPr>
      <w:r w:rsidRPr="007A5DBC">
        <w:rPr>
          <w:rFonts w:ascii="Calibri" w:eastAsia="Calibri" w:hAnsi="Calibri" w:cs="B Lotus" w:hint="cs"/>
          <w:sz w:val="28"/>
          <w:szCs w:val="28"/>
          <w:rtl/>
          <w:lang w:bidi="fa-IR"/>
        </w:rPr>
        <w:t xml:space="preserve">در صورت توافق طرفین قرارداد </w:t>
      </w:r>
    </w:p>
    <w:p w:rsidR="007A5DBC" w:rsidRPr="007A5DBC" w:rsidRDefault="007A5DBC" w:rsidP="007A5DBC">
      <w:pPr>
        <w:numPr>
          <w:ilvl w:val="0"/>
          <w:numId w:val="5"/>
        </w:numPr>
        <w:tabs>
          <w:tab w:val="left" w:pos="6889"/>
        </w:tabs>
        <w:bidi/>
        <w:spacing w:line="240" w:lineRule="auto"/>
        <w:contextualSpacing/>
        <w:rPr>
          <w:rFonts w:ascii="Calibri" w:eastAsia="Calibri" w:hAnsi="Calibri" w:cs="B Lotus"/>
          <w:sz w:val="28"/>
          <w:szCs w:val="28"/>
          <w:lang w:bidi="fa-IR"/>
        </w:rPr>
      </w:pPr>
      <w:r w:rsidRPr="007A5DBC">
        <w:rPr>
          <w:rFonts w:ascii="Calibri" w:eastAsia="Calibri" w:hAnsi="Calibri" w:cs="B Lotus" w:hint="cs"/>
          <w:sz w:val="28"/>
          <w:szCs w:val="28"/>
          <w:rtl/>
          <w:lang w:bidi="fa-IR"/>
        </w:rPr>
        <w:t>در صورتی که بر اثر عملکرد تجار به عرف بین الملل تبدیل شده باشد .</w:t>
      </w:r>
    </w:p>
    <w:p w:rsidR="007A5DBC" w:rsidRPr="007A5DBC" w:rsidRDefault="007A5DBC" w:rsidP="007A5DBC">
      <w:pPr>
        <w:numPr>
          <w:ilvl w:val="0"/>
          <w:numId w:val="5"/>
        </w:numPr>
        <w:tabs>
          <w:tab w:val="left" w:pos="6889"/>
        </w:tabs>
        <w:bidi/>
        <w:spacing w:line="240" w:lineRule="auto"/>
        <w:contextualSpacing/>
        <w:rPr>
          <w:rFonts w:ascii="Calibri" w:eastAsia="Calibri" w:hAnsi="Calibri" w:cs="B Lotus"/>
          <w:color w:val="FF0000"/>
          <w:sz w:val="28"/>
          <w:szCs w:val="28"/>
          <w:lang w:bidi="fa-IR"/>
        </w:rPr>
      </w:pPr>
      <w:r w:rsidRPr="007A5DBC">
        <w:rPr>
          <w:rFonts w:ascii="Calibri" w:eastAsia="Calibri" w:hAnsi="Calibri" w:cs="B Lotus" w:hint="cs"/>
          <w:color w:val="FF0000"/>
          <w:sz w:val="28"/>
          <w:szCs w:val="28"/>
          <w:rtl/>
          <w:lang w:bidi="fa-IR"/>
        </w:rPr>
        <w:t>هر سه مورد</w:t>
      </w:r>
    </w:p>
    <w:p w:rsidR="007A5DBC" w:rsidRPr="007A5DBC" w:rsidRDefault="007A5DBC" w:rsidP="007A5DBC">
      <w:pPr>
        <w:tabs>
          <w:tab w:val="left" w:pos="6889"/>
        </w:tabs>
        <w:bidi/>
        <w:spacing w:line="240" w:lineRule="auto"/>
        <w:ind w:left="720"/>
        <w:contextualSpacing/>
        <w:rPr>
          <w:rFonts w:ascii="Calibri" w:eastAsia="Calibri" w:hAnsi="Calibri" w:cs="B Lotus"/>
          <w:sz w:val="28"/>
          <w:szCs w:val="28"/>
          <w:lang w:bidi="fa-IR"/>
        </w:rPr>
      </w:pPr>
    </w:p>
    <w:p w:rsidR="007A5DBC" w:rsidRPr="007A5DBC" w:rsidRDefault="007A5DBC" w:rsidP="007A5DBC">
      <w:pPr>
        <w:numPr>
          <w:ilvl w:val="0"/>
          <w:numId w:val="5"/>
        </w:numPr>
        <w:tabs>
          <w:tab w:val="left" w:pos="6889"/>
        </w:tabs>
        <w:bidi/>
        <w:spacing w:line="240" w:lineRule="auto"/>
        <w:contextualSpacing/>
        <w:rPr>
          <w:rFonts w:ascii="Calibri" w:eastAsia="Calibri" w:hAnsi="Calibri" w:cs="B Lotus"/>
          <w:sz w:val="28"/>
          <w:szCs w:val="28"/>
          <w:rtl/>
          <w:lang w:bidi="fa-IR"/>
        </w:rPr>
      </w:pPr>
      <w:r w:rsidRPr="007A5DBC">
        <w:rPr>
          <w:rFonts w:ascii="Calibri" w:eastAsia="Calibri" w:hAnsi="Calibri" w:cs="B Lotus" w:hint="cs"/>
          <w:sz w:val="28"/>
          <w:szCs w:val="28"/>
          <w:rtl/>
          <w:lang w:bidi="fa-IR"/>
        </w:rPr>
        <w:t xml:space="preserve">منظور از اصطلاح "دولت تاجر" چیست ؟   </w:t>
      </w:r>
    </w:p>
    <w:p w:rsidR="007A5DBC" w:rsidRPr="007A5DBC" w:rsidRDefault="007A5DBC" w:rsidP="007A5DBC">
      <w:pPr>
        <w:numPr>
          <w:ilvl w:val="0"/>
          <w:numId w:val="6"/>
        </w:numPr>
        <w:tabs>
          <w:tab w:val="left" w:pos="6889"/>
        </w:tabs>
        <w:bidi/>
        <w:spacing w:line="240" w:lineRule="auto"/>
        <w:contextualSpacing/>
        <w:rPr>
          <w:rFonts w:ascii="Calibri" w:eastAsia="Calibri" w:hAnsi="Calibri" w:cs="B Lotus"/>
          <w:color w:val="FF0000"/>
          <w:sz w:val="28"/>
          <w:szCs w:val="28"/>
          <w:lang w:bidi="fa-IR"/>
        </w:rPr>
      </w:pPr>
      <w:r w:rsidRPr="007A5DBC">
        <w:rPr>
          <w:rFonts w:ascii="Calibri" w:eastAsia="Calibri" w:hAnsi="Calibri" w:cs="B Lotus" w:hint="cs"/>
          <w:color w:val="FF0000"/>
          <w:sz w:val="28"/>
          <w:szCs w:val="28"/>
          <w:rtl/>
          <w:lang w:bidi="fa-IR"/>
        </w:rPr>
        <w:t>دولتی که به مانند تجار بخش خصوصی به فعالیت اقتصادی و تجاری میپردازد.</w:t>
      </w:r>
    </w:p>
    <w:p w:rsidR="007A5DBC" w:rsidRPr="007A5DBC" w:rsidRDefault="007A5DBC" w:rsidP="007A5DBC">
      <w:pPr>
        <w:numPr>
          <w:ilvl w:val="0"/>
          <w:numId w:val="6"/>
        </w:numPr>
        <w:tabs>
          <w:tab w:val="left" w:pos="6889"/>
        </w:tabs>
        <w:bidi/>
        <w:spacing w:line="240" w:lineRule="auto"/>
        <w:contextualSpacing/>
        <w:rPr>
          <w:rFonts w:ascii="Calibri" w:eastAsia="Calibri" w:hAnsi="Calibri" w:cs="B Lotus"/>
          <w:sz w:val="28"/>
          <w:szCs w:val="28"/>
          <w:lang w:bidi="fa-IR"/>
        </w:rPr>
      </w:pPr>
      <w:r w:rsidRPr="007A5DBC">
        <w:rPr>
          <w:rFonts w:ascii="Calibri" w:eastAsia="Calibri" w:hAnsi="Calibri" w:cs="B Lotus" w:hint="cs"/>
          <w:sz w:val="28"/>
          <w:szCs w:val="28"/>
          <w:rtl/>
          <w:lang w:bidi="fa-IR"/>
        </w:rPr>
        <w:t>دولتی که به لحاظ اقتصادی از کشورهای پیشرفته محسوب میشود.</w:t>
      </w:r>
    </w:p>
    <w:p w:rsidR="007A5DBC" w:rsidRPr="007A5DBC" w:rsidRDefault="007A5DBC" w:rsidP="007A5DBC">
      <w:pPr>
        <w:numPr>
          <w:ilvl w:val="0"/>
          <w:numId w:val="6"/>
        </w:numPr>
        <w:tabs>
          <w:tab w:val="left" w:pos="6889"/>
        </w:tabs>
        <w:bidi/>
        <w:spacing w:line="240" w:lineRule="auto"/>
        <w:contextualSpacing/>
        <w:rPr>
          <w:rFonts w:ascii="Calibri" w:eastAsia="Calibri" w:hAnsi="Calibri" w:cs="B Lotus"/>
          <w:sz w:val="28"/>
          <w:szCs w:val="28"/>
          <w:lang w:bidi="fa-IR"/>
        </w:rPr>
      </w:pPr>
      <w:r w:rsidRPr="007A5DBC">
        <w:rPr>
          <w:rFonts w:ascii="Calibri" w:eastAsia="Calibri" w:hAnsi="Calibri" w:cs="B Lotus" w:hint="cs"/>
          <w:sz w:val="28"/>
          <w:szCs w:val="28"/>
          <w:rtl/>
          <w:lang w:bidi="fa-IR"/>
        </w:rPr>
        <w:t>دولتی که سیاست اصلی آن حمایت از تجار است.</w:t>
      </w:r>
    </w:p>
    <w:p w:rsidR="007A5DBC" w:rsidRPr="007A5DBC" w:rsidRDefault="007A5DBC" w:rsidP="007A5DBC">
      <w:pPr>
        <w:numPr>
          <w:ilvl w:val="0"/>
          <w:numId w:val="6"/>
        </w:numPr>
        <w:tabs>
          <w:tab w:val="left" w:pos="6889"/>
        </w:tabs>
        <w:bidi/>
        <w:spacing w:line="240" w:lineRule="auto"/>
        <w:contextualSpacing/>
        <w:rPr>
          <w:rFonts w:ascii="Calibri" w:eastAsia="Calibri" w:hAnsi="Calibri" w:cs="B Lotus"/>
          <w:sz w:val="28"/>
          <w:szCs w:val="28"/>
          <w:lang w:bidi="fa-IR"/>
        </w:rPr>
      </w:pPr>
      <w:r w:rsidRPr="007A5DBC">
        <w:rPr>
          <w:rFonts w:ascii="Calibri" w:eastAsia="Calibri" w:hAnsi="Calibri" w:cs="B Lotus" w:hint="cs"/>
          <w:sz w:val="28"/>
          <w:szCs w:val="28"/>
          <w:rtl/>
          <w:lang w:bidi="fa-IR"/>
        </w:rPr>
        <w:t>دولتی که اعضای اصلی آن را تجار تشکیل میدهند .</w:t>
      </w:r>
    </w:p>
    <w:p w:rsidR="007A5DBC" w:rsidRPr="007A5DBC" w:rsidRDefault="007A5DBC" w:rsidP="007A5DBC">
      <w:pPr>
        <w:tabs>
          <w:tab w:val="left" w:pos="6889"/>
        </w:tabs>
        <w:bidi/>
        <w:ind w:left="720"/>
        <w:contextualSpacing/>
        <w:rPr>
          <w:rFonts w:ascii="Calibri" w:eastAsia="Calibri" w:hAnsi="Calibri" w:cs="B Lotus"/>
          <w:sz w:val="28"/>
          <w:szCs w:val="28"/>
          <w:rtl/>
          <w:lang w:bidi="fa-IR"/>
        </w:rPr>
      </w:pPr>
    </w:p>
    <w:p w:rsidR="007A5DBC" w:rsidRPr="007A5DBC" w:rsidRDefault="007A5DBC" w:rsidP="007A5DBC">
      <w:pPr>
        <w:numPr>
          <w:ilvl w:val="0"/>
          <w:numId w:val="5"/>
        </w:numPr>
        <w:tabs>
          <w:tab w:val="left" w:pos="6889"/>
        </w:tabs>
        <w:bidi/>
        <w:contextualSpacing/>
        <w:rPr>
          <w:rFonts w:ascii="Calibri" w:eastAsia="Calibri" w:hAnsi="Calibri" w:cs="B Lotus"/>
          <w:sz w:val="28"/>
          <w:szCs w:val="28"/>
          <w:rtl/>
          <w:lang w:bidi="fa-IR"/>
        </w:rPr>
      </w:pPr>
      <w:r w:rsidRPr="007A5DBC">
        <w:rPr>
          <w:rFonts w:ascii="Calibri" w:eastAsia="Calibri" w:hAnsi="Calibri" w:cs="B Lotus" w:hint="cs"/>
          <w:sz w:val="28"/>
          <w:szCs w:val="28"/>
          <w:rtl/>
          <w:lang w:bidi="fa-IR"/>
        </w:rPr>
        <w:t>هدف اصلی دولت های در حال توسعه از انعقاد قراردادهای سرمایه گذاری با اشخاص خارجی خصوصی چیست ؟</w:t>
      </w:r>
    </w:p>
    <w:p w:rsidR="007A5DBC" w:rsidRPr="007A5DBC" w:rsidRDefault="007A5DBC" w:rsidP="007A5DBC">
      <w:pPr>
        <w:numPr>
          <w:ilvl w:val="0"/>
          <w:numId w:val="7"/>
        </w:numPr>
        <w:tabs>
          <w:tab w:val="left" w:pos="6889"/>
        </w:tabs>
        <w:bidi/>
        <w:contextualSpacing/>
        <w:rPr>
          <w:rFonts w:ascii="Calibri" w:eastAsia="Calibri" w:hAnsi="Calibri" w:cs="B Lotus"/>
          <w:sz w:val="28"/>
          <w:szCs w:val="28"/>
          <w:lang w:bidi="fa-IR"/>
        </w:rPr>
      </w:pPr>
      <w:r w:rsidRPr="007A5DBC">
        <w:rPr>
          <w:rFonts w:ascii="Calibri" w:eastAsia="Calibri" w:hAnsi="Calibri" w:cs="B Lotus" w:hint="cs"/>
          <w:sz w:val="28"/>
          <w:szCs w:val="28"/>
          <w:rtl/>
          <w:lang w:bidi="fa-IR"/>
        </w:rPr>
        <w:t>کسب سود</w:t>
      </w:r>
    </w:p>
    <w:p w:rsidR="007A5DBC" w:rsidRPr="007A5DBC" w:rsidRDefault="007A5DBC" w:rsidP="007A5DBC">
      <w:pPr>
        <w:numPr>
          <w:ilvl w:val="0"/>
          <w:numId w:val="7"/>
        </w:numPr>
        <w:tabs>
          <w:tab w:val="left" w:pos="6889"/>
        </w:tabs>
        <w:bidi/>
        <w:contextualSpacing/>
        <w:rPr>
          <w:rFonts w:ascii="Calibri" w:eastAsia="Calibri" w:hAnsi="Calibri" w:cs="B Lotus"/>
          <w:color w:val="FF0000"/>
          <w:sz w:val="28"/>
          <w:szCs w:val="28"/>
          <w:lang w:bidi="fa-IR"/>
        </w:rPr>
      </w:pPr>
      <w:r w:rsidRPr="007A5DBC">
        <w:rPr>
          <w:rFonts w:ascii="Calibri" w:eastAsia="Calibri" w:hAnsi="Calibri" w:cs="B Lotus" w:hint="cs"/>
          <w:color w:val="FF0000"/>
          <w:sz w:val="28"/>
          <w:szCs w:val="28"/>
          <w:rtl/>
          <w:lang w:bidi="fa-IR"/>
        </w:rPr>
        <w:t>توسعه اقتصادی و زیربنایی کشور</w:t>
      </w:r>
    </w:p>
    <w:p w:rsidR="007A5DBC" w:rsidRPr="007A5DBC" w:rsidRDefault="007A5DBC" w:rsidP="007A5DBC">
      <w:pPr>
        <w:numPr>
          <w:ilvl w:val="0"/>
          <w:numId w:val="7"/>
        </w:numPr>
        <w:tabs>
          <w:tab w:val="left" w:pos="6889"/>
        </w:tabs>
        <w:bidi/>
        <w:contextualSpacing/>
        <w:rPr>
          <w:rFonts w:ascii="Calibri" w:eastAsia="Calibri" w:hAnsi="Calibri" w:cs="B Lotus"/>
          <w:sz w:val="28"/>
          <w:szCs w:val="28"/>
          <w:lang w:bidi="fa-IR"/>
        </w:rPr>
      </w:pPr>
      <w:r w:rsidRPr="007A5DBC">
        <w:rPr>
          <w:rFonts w:ascii="Calibri" w:eastAsia="Calibri" w:hAnsi="Calibri" w:cs="B Lotus" w:hint="cs"/>
          <w:sz w:val="28"/>
          <w:szCs w:val="28"/>
          <w:rtl/>
          <w:lang w:bidi="fa-IR"/>
        </w:rPr>
        <w:lastRenderedPageBreak/>
        <w:t>تآمین نیازهای روزمره</w:t>
      </w:r>
    </w:p>
    <w:p w:rsidR="007A5DBC" w:rsidRPr="007A5DBC" w:rsidRDefault="007A5DBC" w:rsidP="007A5DBC">
      <w:pPr>
        <w:numPr>
          <w:ilvl w:val="0"/>
          <w:numId w:val="7"/>
        </w:numPr>
        <w:tabs>
          <w:tab w:val="left" w:pos="6889"/>
        </w:tabs>
        <w:bidi/>
        <w:contextualSpacing/>
        <w:rPr>
          <w:rFonts w:ascii="Calibri" w:eastAsia="Calibri" w:hAnsi="Calibri" w:cs="B Lotus"/>
          <w:sz w:val="28"/>
          <w:szCs w:val="28"/>
          <w:lang w:bidi="fa-IR"/>
        </w:rPr>
      </w:pPr>
      <w:r w:rsidRPr="007A5DBC">
        <w:rPr>
          <w:rFonts w:ascii="Calibri" w:eastAsia="Calibri" w:hAnsi="Calibri" w:cs="B Lotus" w:hint="cs"/>
          <w:sz w:val="28"/>
          <w:szCs w:val="28"/>
          <w:rtl/>
          <w:lang w:bidi="fa-IR"/>
        </w:rPr>
        <w:t>ایجاد اشتغال</w:t>
      </w:r>
    </w:p>
    <w:p w:rsidR="007A5DBC" w:rsidRPr="007A5DBC" w:rsidRDefault="007A5DBC" w:rsidP="007A5DBC">
      <w:pPr>
        <w:tabs>
          <w:tab w:val="left" w:pos="6889"/>
        </w:tabs>
        <w:bidi/>
        <w:rPr>
          <w:rFonts w:ascii="Calibri" w:eastAsia="Calibri" w:hAnsi="Calibri" w:cs="B Lotus"/>
          <w:sz w:val="28"/>
          <w:szCs w:val="28"/>
          <w:rtl/>
          <w:lang w:bidi="fa-IR"/>
        </w:rPr>
      </w:pPr>
      <w:r w:rsidRPr="007A5DBC">
        <w:rPr>
          <w:rFonts w:ascii="Calibri" w:eastAsia="Calibri" w:hAnsi="Calibri" w:cs="B Lotus" w:hint="cs"/>
          <w:sz w:val="28"/>
          <w:szCs w:val="28"/>
          <w:rtl/>
          <w:lang w:bidi="fa-IR"/>
        </w:rPr>
        <w:t>7.</w:t>
      </w:r>
      <w:r w:rsidR="008064FC">
        <w:rPr>
          <w:rFonts w:ascii="Calibri" w:eastAsia="Calibri" w:hAnsi="Calibri" w:cs="B Lotus" w:hint="cs"/>
          <w:sz w:val="28"/>
          <w:szCs w:val="28"/>
          <w:rtl/>
          <w:lang w:bidi="fa-IR"/>
        </w:rPr>
        <w:t xml:space="preserve">  </w:t>
      </w:r>
      <w:r w:rsidRPr="007A5DBC">
        <w:rPr>
          <w:rFonts w:ascii="Calibri" w:eastAsia="Calibri" w:hAnsi="Calibri" w:cs="B Lotus" w:hint="cs"/>
          <w:sz w:val="28"/>
          <w:szCs w:val="28"/>
          <w:rtl/>
          <w:lang w:bidi="fa-IR"/>
        </w:rPr>
        <w:t>سرمایه گذاری در صورتی خارجی محسوب میشود که.......</w:t>
      </w:r>
    </w:p>
    <w:p w:rsidR="007A5DBC" w:rsidRPr="007A5DBC" w:rsidRDefault="007A5DBC" w:rsidP="007A5DBC">
      <w:pPr>
        <w:numPr>
          <w:ilvl w:val="0"/>
          <w:numId w:val="8"/>
        </w:numPr>
        <w:tabs>
          <w:tab w:val="left" w:pos="6889"/>
        </w:tabs>
        <w:bidi/>
        <w:contextualSpacing/>
        <w:rPr>
          <w:rFonts w:ascii="Calibri" w:eastAsia="Calibri" w:hAnsi="Calibri" w:cs="B Lotus"/>
          <w:sz w:val="28"/>
          <w:szCs w:val="28"/>
          <w:lang w:bidi="fa-IR"/>
        </w:rPr>
      </w:pPr>
      <w:r w:rsidRPr="007A5DBC">
        <w:rPr>
          <w:rFonts w:ascii="Calibri" w:eastAsia="Calibri" w:hAnsi="Calibri" w:cs="B Lotus" w:hint="cs"/>
          <w:sz w:val="28"/>
          <w:szCs w:val="28"/>
          <w:rtl/>
          <w:lang w:bidi="fa-IR"/>
        </w:rPr>
        <w:t>سرمایه گذار خارجی باشد.</w:t>
      </w:r>
    </w:p>
    <w:p w:rsidR="007A5DBC" w:rsidRPr="007A5DBC" w:rsidRDefault="007A5DBC" w:rsidP="007A5DBC">
      <w:pPr>
        <w:numPr>
          <w:ilvl w:val="0"/>
          <w:numId w:val="8"/>
        </w:numPr>
        <w:tabs>
          <w:tab w:val="left" w:pos="6889"/>
        </w:tabs>
        <w:bidi/>
        <w:contextualSpacing/>
        <w:rPr>
          <w:rFonts w:ascii="Calibri" w:eastAsia="Calibri" w:hAnsi="Calibri" w:cs="B Lotus"/>
          <w:sz w:val="28"/>
          <w:szCs w:val="28"/>
          <w:lang w:bidi="fa-IR"/>
        </w:rPr>
      </w:pPr>
      <w:r w:rsidRPr="007A5DBC">
        <w:rPr>
          <w:rFonts w:ascii="Calibri" w:eastAsia="Calibri" w:hAnsi="Calibri" w:cs="B Lotus" w:hint="cs"/>
          <w:sz w:val="28"/>
          <w:szCs w:val="28"/>
          <w:rtl/>
          <w:lang w:bidi="fa-IR"/>
        </w:rPr>
        <w:t>سرمایه منشآ خارجی داشته یا سرمایه گذار خارجی باشد.</w:t>
      </w:r>
    </w:p>
    <w:p w:rsidR="007A5DBC" w:rsidRPr="007A5DBC" w:rsidRDefault="007A5DBC" w:rsidP="007A5DBC">
      <w:pPr>
        <w:numPr>
          <w:ilvl w:val="0"/>
          <w:numId w:val="8"/>
        </w:numPr>
        <w:tabs>
          <w:tab w:val="left" w:pos="6889"/>
        </w:tabs>
        <w:bidi/>
        <w:contextualSpacing/>
        <w:rPr>
          <w:rFonts w:ascii="Calibri" w:eastAsia="Calibri" w:hAnsi="Calibri" w:cs="B Lotus"/>
          <w:sz w:val="28"/>
          <w:szCs w:val="28"/>
          <w:lang w:bidi="fa-IR"/>
        </w:rPr>
      </w:pPr>
      <w:r w:rsidRPr="007A5DBC">
        <w:rPr>
          <w:rFonts w:ascii="Calibri" w:eastAsia="Calibri" w:hAnsi="Calibri" w:cs="B Lotus" w:hint="cs"/>
          <w:sz w:val="28"/>
          <w:szCs w:val="28"/>
          <w:rtl/>
          <w:lang w:bidi="fa-IR"/>
        </w:rPr>
        <w:t>سرمایه منشآ خارجی داشته و سرمایه گذار خارجی باشد.</w:t>
      </w:r>
    </w:p>
    <w:p w:rsidR="007A5DBC" w:rsidRPr="007A5DBC" w:rsidRDefault="007A5DBC" w:rsidP="007A5DBC">
      <w:pPr>
        <w:numPr>
          <w:ilvl w:val="0"/>
          <w:numId w:val="8"/>
        </w:numPr>
        <w:tabs>
          <w:tab w:val="left" w:pos="6889"/>
        </w:tabs>
        <w:bidi/>
        <w:contextualSpacing/>
        <w:rPr>
          <w:rFonts w:ascii="Calibri" w:eastAsia="Calibri" w:hAnsi="Calibri" w:cs="B Lotus"/>
          <w:color w:val="FF0000"/>
          <w:sz w:val="28"/>
          <w:szCs w:val="28"/>
          <w:lang w:bidi="fa-IR"/>
        </w:rPr>
      </w:pPr>
      <w:r w:rsidRPr="007A5DBC">
        <w:rPr>
          <w:rFonts w:ascii="Calibri" w:eastAsia="Calibri" w:hAnsi="Calibri" w:cs="B Lotus" w:hint="cs"/>
          <w:color w:val="FF0000"/>
          <w:sz w:val="28"/>
          <w:szCs w:val="28"/>
          <w:rtl/>
          <w:lang w:bidi="fa-IR"/>
        </w:rPr>
        <w:t>سرمایه منشآ خارجی داشته باشد اعم از اینکه سرمایه گذار خارجی باشد یا ایرانی.</w:t>
      </w:r>
    </w:p>
    <w:p w:rsidR="007A5DBC" w:rsidRPr="007A5DBC" w:rsidRDefault="007A5DBC" w:rsidP="007A5DBC">
      <w:pPr>
        <w:tabs>
          <w:tab w:val="left" w:pos="6889"/>
        </w:tabs>
        <w:bidi/>
        <w:rPr>
          <w:rFonts w:ascii="Calibri" w:eastAsia="Calibri" w:hAnsi="Calibri" w:cs="B Lotus"/>
          <w:sz w:val="28"/>
          <w:szCs w:val="28"/>
          <w:rtl/>
          <w:lang w:bidi="fa-IR"/>
        </w:rPr>
      </w:pPr>
      <w:r w:rsidRPr="007A5DBC">
        <w:rPr>
          <w:rFonts w:ascii="Calibri" w:eastAsia="Calibri" w:hAnsi="Calibri" w:cs="B Lotus" w:hint="cs"/>
          <w:sz w:val="28"/>
          <w:szCs w:val="28"/>
          <w:rtl/>
          <w:lang w:bidi="fa-IR"/>
        </w:rPr>
        <w:t>8. کدامیک از قرارداد های زیر را میتوان از مصادیق قراردادهای سرمایه گذاری دانست ؟</w:t>
      </w:r>
    </w:p>
    <w:p w:rsidR="007A5DBC" w:rsidRPr="007A5DBC" w:rsidRDefault="007A5DBC" w:rsidP="007A5DBC">
      <w:pPr>
        <w:numPr>
          <w:ilvl w:val="0"/>
          <w:numId w:val="9"/>
        </w:numPr>
        <w:tabs>
          <w:tab w:val="left" w:pos="6889"/>
        </w:tabs>
        <w:bidi/>
        <w:contextualSpacing/>
        <w:rPr>
          <w:rFonts w:ascii="Calibri" w:eastAsia="Calibri" w:hAnsi="Calibri" w:cs="B Lotus"/>
          <w:sz w:val="28"/>
          <w:szCs w:val="28"/>
          <w:lang w:bidi="fa-IR"/>
        </w:rPr>
      </w:pPr>
      <w:r w:rsidRPr="007A5DBC">
        <w:rPr>
          <w:rFonts w:ascii="Calibri" w:eastAsia="Calibri" w:hAnsi="Calibri" w:cs="B Lotus" w:hint="cs"/>
          <w:sz w:val="28"/>
          <w:szCs w:val="28"/>
          <w:rtl/>
          <w:lang w:bidi="fa-IR"/>
        </w:rPr>
        <w:t>فروش بین المللی کالا</w:t>
      </w:r>
    </w:p>
    <w:p w:rsidR="007A5DBC" w:rsidRPr="007A5DBC" w:rsidRDefault="007A5DBC" w:rsidP="007A5DBC">
      <w:pPr>
        <w:numPr>
          <w:ilvl w:val="0"/>
          <w:numId w:val="9"/>
        </w:numPr>
        <w:tabs>
          <w:tab w:val="left" w:pos="6889"/>
        </w:tabs>
        <w:bidi/>
        <w:contextualSpacing/>
        <w:rPr>
          <w:rFonts w:ascii="Calibri" w:eastAsia="Calibri" w:hAnsi="Calibri" w:cs="B Lotus"/>
          <w:sz w:val="28"/>
          <w:szCs w:val="28"/>
          <w:lang w:bidi="fa-IR"/>
        </w:rPr>
      </w:pPr>
      <w:r w:rsidRPr="007A5DBC">
        <w:rPr>
          <w:rFonts w:ascii="Calibri" w:eastAsia="Calibri" w:hAnsi="Calibri" w:cs="B Lotus" w:hint="cs"/>
          <w:sz w:val="28"/>
          <w:szCs w:val="28"/>
          <w:rtl/>
          <w:lang w:bidi="fa-IR"/>
        </w:rPr>
        <w:t>اعطای نمایندگی</w:t>
      </w:r>
    </w:p>
    <w:p w:rsidR="007A5DBC" w:rsidRPr="007A5DBC" w:rsidRDefault="007A5DBC" w:rsidP="007A5DBC">
      <w:pPr>
        <w:numPr>
          <w:ilvl w:val="0"/>
          <w:numId w:val="9"/>
        </w:numPr>
        <w:tabs>
          <w:tab w:val="left" w:pos="6889"/>
        </w:tabs>
        <w:bidi/>
        <w:contextualSpacing/>
        <w:rPr>
          <w:rFonts w:ascii="Calibri" w:eastAsia="Calibri" w:hAnsi="Calibri" w:cs="B Lotus"/>
          <w:color w:val="FF0000"/>
          <w:sz w:val="28"/>
          <w:szCs w:val="28"/>
          <w:lang w:bidi="fa-IR"/>
        </w:rPr>
      </w:pPr>
      <w:r w:rsidRPr="007A5DBC">
        <w:rPr>
          <w:rFonts w:ascii="Calibri" w:eastAsia="Calibri" w:hAnsi="Calibri" w:cs="B Lotus"/>
          <w:color w:val="FF0000"/>
          <w:sz w:val="28"/>
          <w:szCs w:val="28"/>
          <w:lang w:bidi="fa-IR"/>
        </w:rPr>
        <w:t>Buy Back</w:t>
      </w:r>
      <w:r w:rsidRPr="007A5DBC">
        <w:rPr>
          <w:rFonts w:ascii="Calibri" w:eastAsia="Calibri" w:hAnsi="Calibri" w:cs="B Lotus" w:hint="cs"/>
          <w:color w:val="FF0000"/>
          <w:sz w:val="28"/>
          <w:szCs w:val="28"/>
          <w:rtl/>
          <w:lang w:bidi="fa-IR"/>
        </w:rPr>
        <w:t xml:space="preserve"> (باز خرید محصول)</w:t>
      </w:r>
    </w:p>
    <w:p w:rsidR="007A5DBC" w:rsidRPr="007A5DBC" w:rsidRDefault="007A5DBC" w:rsidP="007C0027">
      <w:pPr>
        <w:numPr>
          <w:ilvl w:val="0"/>
          <w:numId w:val="9"/>
        </w:numPr>
        <w:tabs>
          <w:tab w:val="left" w:pos="6889"/>
        </w:tabs>
        <w:bidi/>
        <w:contextualSpacing/>
        <w:rPr>
          <w:rFonts w:ascii="Calibri" w:eastAsia="Calibri" w:hAnsi="Calibri" w:cs="B Lotus"/>
          <w:sz w:val="28"/>
          <w:szCs w:val="28"/>
          <w:lang w:bidi="fa-IR"/>
        </w:rPr>
      </w:pPr>
      <w:r w:rsidRPr="007A5DBC">
        <w:rPr>
          <w:rFonts w:ascii="Calibri" w:eastAsia="Calibri" w:hAnsi="Calibri" w:cs="B Lotus" w:hint="cs"/>
          <w:sz w:val="28"/>
          <w:szCs w:val="28"/>
          <w:rtl/>
          <w:lang w:bidi="fa-IR"/>
        </w:rPr>
        <w:t>مبادله کالا به کالا</w:t>
      </w:r>
    </w:p>
    <w:p w:rsidR="007A5DBC" w:rsidRPr="007A5DBC" w:rsidRDefault="007C0027" w:rsidP="007A5DBC">
      <w:pPr>
        <w:tabs>
          <w:tab w:val="left" w:pos="6889"/>
        </w:tabs>
        <w:bidi/>
        <w:rPr>
          <w:rFonts w:ascii="Calibri" w:eastAsia="Calibri" w:hAnsi="Calibri" w:cs="B Lotus"/>
          <w:sz w:val="28"/>
          <w:szCs w:val="28"/>
          <w:rtl/>
          <w:lang w:bidi="fa-IR"/>
        </w:rPr>
      </w:pPr>
      <w:r>
        <w:rPr>
          <w:rFonts w:ascii="Calibri" w:eastAsia="Calibri" w:hAnsi="Calibri" w:cs="B Lotus" w:hint="cs"/>
          <w:sz w:val="28"/>
          <w:szCs w:val="28"/>
          <w:rtl/>
          <w:lang w:bidi="fa-IR"/>
        </w:rPr>
        <w:t>9</w:t>
      </w:r>
      <w:r w:rsidR="007A5DBC" w:rsidRPr="007A5DBC">
        <w:rPr>
          <w:rFonts w:ascii="Calibri" w:eastAsia="Calibri" w:hAnsi="Calibri" w:cs="B Lotus" w:hint="cs"/>
          <w:sz w:val="28"/>
          <w:szCs w:val="28"/>
          <w:rtl/>
          <w:lang w:bidi="fa-IR"/>
        </w:rPr>
        <w:t>.</w:t>
      </w:r>
      <w:r>
        <w:rPr>
          <w:rFonts w:ascii="Calibri" w:eastAsia="Calibri" w:hAnsi="Calibri" w:cs="B Lotus" w:hint="cs"/>
          <w:sz w:val="28"/>
          <w:szCs w:val="28"/>
          <w:rtl/>
          <w:lang w:bidi="fa-IR"/>
        </w:rPr>
        <w:t xml:space="preserve"> </w:t>
      </w:r>
      <w:r w:rsidR="007A5DBC" w:rsidRPr="007A5DBC">
        <w:rPr>
          <w:rFonts w:ascii="Calibri" w:eastAsia="Calibri" w:hAnsi="Calibri" w:cs="B Lotus" w:hint="cs"/>
          <w:sz w:val="28"/>
          <w:szCs w:val="28"/>
          <w:rtl/>
          <w:lang w:bidi="fa-IR"/>
        </w:rPr>
        <w:t>وجود قانون خاص در زمینه سرمایه گذاری................</w:t>
      </w:r>
    </w:p>
    <w:p w:rsidR="007A5DBC" w:rsidRPr="007A5DBC" w:rsidRDefault="007A5DBC" w:rsidP="007A5DBC">
      <w:pPr>
        <w:numPr>
          <w:ilvl w:val="0"/>
          <w:numId w:val="12"/>
        </w:numPr>
        <w:tabs>
          <w:tab w:val="left" w:pos="6889"/>
        </w:tabs>
        <w:bidi/>
        <w:contextualSpacing/>
        <w:rPr>
          <w:rFonts w:ascii="Calibri" w:eastAsia="Calibri" w:hAnsi="Calibri" w:cs="B Lotus"/>
          <w:sz w:val="28"/>
          <w:szCs w:val="28"/>
          <w:lang w:bidi="fa-IR"/>
        </w:rPr>
      </w:pPr>
      <w:r w:rsidRPr="007A5DBC">
        <w:rPr>
          <w:rFonts w:ascii="Calibri" w:eastAsia="Calibri" w:hAnsi="Calibri" w:cs="B Lotus" w:hint="cs"/>
          <w:sz w:val="28"/>
          <w:szCs w:val="28"/>
          <w:rtl/>
          <w:lang w:bidi="fa-IR"/>
        </w:rPr>
        <w:t>موجب افزایش میزان سرمایه گذاری است.</w:t>
      </w:r>
    </w:p>
    <w:p w:rsidR="007A5DBC" w:rsidRPr="007A5DBC" w:rsidRDefault="007A5DBC" w:rsidP="007A5DBC">
      <w:pPr>
        <w:numPr>
          <w:ilvl w:val="0"/>
          <w:numId w:val="12"/>
        </w:numPr>
        <w:tabs>
          <w:tab w:val="left" w:pos="6889"/>
        </w:tabs>
        <w:bidi/>
        <w:contextualSpacing/>
        <w:rPr>
          <w:rFonts w:ascii="Calibri" w:eastAsia="Calibri" w:hAnsi="Calibri" w:cs="B Lotus"/>
          <w:sz w:val="28"/>
          <w:szCs w:val="28"/>
          <w:lang w:bidi="fa-IR"/>
        </w:rPr>
      </w:pPr>
      <w:r w:rsidRPr="007A5DBC">
        <w:rPr>
          <w:rFonts w:ascii="Calibri" w:eastAsia="Calibri" w:hAnsi="Calibri" w:cs="B Lotus" w:hint="cs"/>
          <w:sz w:val="28"/>
          <w:szCs w:val="28"/>
          <w:rtl/>
          <w:lang w:bidi="fa-IR"/>
        </w:rPr>
        <w:t>موجب کاهش میزان سرمایه گذاری است .</w:t>
      </w:r>
    </w:p>
    <w:p w:rsidR="007A5DBC" w:rsidRPr="007A5DBC" w:rsidRDefault="007A5DBC" w:rsidP="007A5DBC">
      <w:pPr>
        <w:numPr>
          <w:ilvl w:val="0"/>
          <w:numId w:val="12"/>
        </w:numPr>
        <w:tabs>
          <w:tab w:val="left" w:pos="6889"/>
        </w:tabs>
        <w:bidi/>
        <w:contextualSpacing/>
        <w:rPr>
          <w:rFonts w:ascii="Calibri" w:eastAsia="Calibri" w:hAnsi="Calibri" w:cs="B Lotus"/>
          <w:color w:val="FF0000"/>
          <w:sz w:val="28"/>
          <w:szCs w:val="28"/>
          <w:lang w:bidi="fa-IR"/>
        </w:rPr>
      </w:pPr>
      <w:r w:rsidRPr="007A5DBC">
        <w:rPr>
          <w:rFonts w:ascii="Calibri" w:eastAsia="Calibri" w:hAnsi="Calibri" w:cs="B Lotus" w:hint="cs"/>
          <w:color w:val="FF0000"/>
          <w:sz w:val="28"/>
          <w:szCs w:val="28"/>
          <w:rtl/>
          <w:lang w:bidi="fa-IR"/>
        </w:rPr>
        <w:t>حسب مورد میتواند موجب کاهش یا افزایش سرمایه گذاری باشد .</w:t>
      </w:r>
    </w:p>
    <w:p w:rsidR="007A5DBC" w:rsidRPr="007A5DBC" w:rsidRDefault="007A5DBC" w:rsidP="007A5DBC">
      <w:pPr>
        <w:numPr>
          <w:ilvl w:val="0"/>
          <w:numId w:val="12"/>
        </w:numPr>
        <w:tabs>
          <w:tab w:val="left" w:pos="6889"/>
        </w:tabs>
        <w:bidi/>
        <w:contextualSpacing/>
        <w:rPr>
          <w:rFonts w:ascii="Calibri" w:eastAsia="Calibri" w:hAnsi="Calibri" w:cs="B Lotus"/>
          <w:sz w:val="28"/>
          <w:szCs w:val="28"/>
          <w:lang w:bidi="fa-IR"/>
        </w:rPr>
      </w:pPr>
      <w:r w:rsidRPr="007A5DBC">
        <w:rPr>
          <w:rFonts w:ascii="Calibri" w:eastAsia="Calibri" w:hAnsi="Calibri" w:cs="B Lotus" w:hint="cs"/>
          <w:sz w:val="28"/>
          <w:szCs w:val="28"/>
          <w:rtl/>
          <w:lang w:bidi="fa-IR"/>
        </w:rPr>
        <w:t>تاثیر چندانی اعم از مثبت یا منفی بر روی میزان سرمایه گذاری ندارد.</w:t>
      </w:r>
    </w:p>
    <w:p w:rsidR="007A5DBC" w:rsidRPr="007A5DBC" w:rsidRDefault="008064FC" w:rsidP="007A5DBC">
      <w:pPr>
        <w:tabs>
          <w:tab w:val="left" w:pos="6889"/>
        </w:tabs>
        <w:bidi/>
        <w:rPr>
          <w:rFonts w:ascii="Calibri" w:eastAsia="Calibri" w:hAnsi="Calibri" w:cs="B Lotus"/>
          <w:sz w:val="28"/>
          <w:szCs w:val="28"/>
          <w:rtl/>
          <w:lang w:bidi="fa-IR"/>
        </w:rPr>
      </w:pPr>
      <w:r>
        <w:rPr>
          <w:rFonts w:ascii="Calibri" w:eastAsia="Calibri" w:hAnsi="Calibri" w:cs="B Lotus" w:hint="cs"/>
          <w:sz w:val="28"/>
          <w:szCs w:val="28"/>
          <w:rtl/>
          <w:lang w:bidi="fa-IR"/>
        </w:rPr>
        <w:t xml:space="preserve">10. </w:t>
      </w:r>
      <w:r w:rsidR="007A5DBC" w:rsidRPr="007A5DBC">
        <w:rPr>
          <w:rFonts w:ascii="Calibri" w:eastAsia="Calibri" w:hAnsi="Calibri" w:cs="B Lotus" w:hint="cs"/>
          <w:sz w:val="28"/>
          <w:szCs w:val="28"/>
          <w:rtl/>
          <w:lang w:bidi="fa-IR"/>
        </w:rPr>
        <w:t>با توجه به رویه عملی بین المللی، نحوه مصادره و ملی کردن سرمایه خارجی چگونه است ؟</w:t>
      </w:r>
    </w:p>
    <w:p w:rsidR="007A5DBC" w:rsidRPr="007A5DBC" w:rsidRDefault="007A5DBC" w:rsidP="007A5DBC">
      <w:pPr>
        <w:numPr>
          <w:ilvl w:val="0"/>
          <w:numId w:val="13"/>
        </w:numPr>
        <w:tabs>
          <w:tab w:val="left" w:pos="6889"/>
        </w:tabs>
        <w:bidi/>
        <w:contextualSpacing/>
        <w:rPr>
          <w:rFonts w:ascii="Calibri" w:eastAsia="Calibri" w:hAnsi="Calibri" w:cs="B Lotus"/>
          <w:sz w:val="28"/>
          <w:szCs w:val="28"/>
          <w:lang w:bidi="fa-IR"/>
        </w:rPr>
      </w:pPr>
      <w:r w:rsidRPr="007A5DBC">
        <w:rPr>
          <w:rFonts w:ascii="Calibri" w:eastAsia="Calibri" w:hAnsi="Calibri" w:cs="B Lotus" w:hint="cs"/>
          <w:sz w:val="28"/>
          <w:szCs w:val="28"/>
          <w:rtl/>
          <w:lang w:bidi="fa-IR"/>
        </w:rPr>
        <w:t>در شرایط استثنایی(دفع ضرر یا جلب منفعت عمومی)</w:t>
      </w:r>
    </w:p>
    <w:p w:rsidR="007A5DBC" w:rsidRPr="007A5DBC" w:rsidRDefault="007A5DBC" w:rsidP="007A5DBC">
      <w:pPr>
        <w:numPr>
          <w:ilvl w:val="0"/>
          <w:numId w:val="13"/>
        </w:numPr>
        <w:tabs>
          <w:tab w:val="left" w:pos="6889"/>
        </w:tabs>
        <w:bidi/>
        <w:contextualSpacing/>
        <w:rPr>
          <w:rFonts w:ascii="Calibri" w:eastAsia="Calibri" w:hAnsi="Calibri" w:cs="B Lotus"/>
          <w:sz w:val="28"/>
          <w:szCs w:val="28"/>
          <w:lang w:bidi="fa-IR"/>
        </w:rPr>
      </w:pPr>
      <w:r w:rsidRPr="007A5DBC">
        <w:rPr>
          <w:rFonts w:ascii="Calibri" w:eastAsia="Calibri" w:hAnsi="Calibri" w:cs="B Lotus" w:hint="cs"/>
          <w:sz w:val="28"/>
          <w:szCs w:val="28"/>
          <w:rtl/>
          <w:lang w:bidi="fa-IR"/>
        </w:rPr>
        <w:t xml:space="preserve">در شرایط استثنایی(دفع ضرر یا جلب منفعت عمومی) و مشروط بر اینکه تبعیض آمیز نباشد. </w:t>
      </w:r>
    </w:p>
    <w:p w:rsidR="007A5DBC" w:rsidRPr="007A5DBC" w:rsidRDefault="007A5DBC" w:rsidP="007A5DBC">
      <w:pPr>
        <w:numPr>
          <w:ilvl w:val="0"/>
          <w:numId w:val="13"/>
        </w:numPr>
        <w:tabs>
          <w:tab w:val="left" w:pos="6889"/>
        </w:tabs>
        <w:bidi/>
        <w:contextualSpacing/>
        <w:rPr>
          <w:rFonts w:ascii="Calibri" w:eastAsia="Calibri" w:hAnsi="Calibri" w:cs="B Lotus"/>
          <w:color w:val="FF0000"/>
          <w:sz w:val="28"/>
          <w:szCs w:val="28"/>
          <w:lang w:bidi="fa-IR"/>
        </w:rPr>
      </w:pPr>
      <w:r w:rsidRPr="007A5DBC">
        <w:rPr>
          <w:rFonts w:ascii="Calibri" w:eastAsia="Calibri" w:hAnsi="Calibri" w:cs="B Lotus" w:hint="cs"/>
          <w:color w:val="FF0000"/>
          <w:sz w:val="28"/>
          <w:szCs w:val="28"/>
          <w:rtl/>
          <w:lang w:bidi="fa-IR"/>
        </w:rPr>
        <w:t>در شرایط استثنایی(دفع ضرر یا جلب منفعت عمومی) و مشروط بر اینکه تبعیض آمیز نباشد و خسارت آن نیز همانند اتباع داخلی پرداخت شود.</w:t>
      </w:r>
    </w:p>
    <w:p w:rsidR="007A5DBC" w:rsidRPr="007A5DBC" w:rsidRDefault="007A5DBC" w:rsidP="007A5DBC">
      <w:pPr>
        <w:numPr>
          <w:ilvl w:val="0"/>
          <w:numId w:val="13"/>
        </w:numPr>
        <w:tabs>
          <w:tab w:val="left" w:pos="6889"/>
        </w:tabs>
        <w:bidi/>
        <w:contextualSpacing/>
        <w:rPr>
          <w:rFonts w:ascii="Calibri" w:eastAsia="Calibri" w:hAnsi="Calibri" w:cs="B Lotus"/>
          <w:sz w:val="28"/>
          <w:szCs w:val="28"/>
          <w:lang w:bidi="fa-IR"/>
        </w:rPr>
      </w:pPr>
      <w:r w:rsidRPr="007A5DBC">
        <w:rPr>
          <w:rFonts w:ascii="Calibri" w:eastAsia="Calibri" w:hAnsi="Calibri" w:cs="B Lotus" w:hint="cs"/>
          <w:sz w:val="28"/>
          <w:szCs w:val="28"/>
          <w:rtl/>
          <w:lang w:bidi="fa-IR"/>
        </w:rPr>
        <w:lastRenderedPageBreak/>
        <w:t>در شرایط استثنایی(دفع ضرر یا جلب منفعت عمومی) و مشروط بر اینکه تبعیض آمیز نباشد، در غیر این صورت دولت باید خسارتی همانند اتباع داخلی به سرمایه گذار خارجی پرداخت نماید .</w:t>
      </w:r>
    </w:p>
    <w:p w:rsidR="007A5DBC" w:rsidRPr="00133E01" w:rsidRDefault="007A5DBC" w:rsidP="00133E01">
      <w:pPr>
        <w:jc w:val="right"/>
        <w:rPr>
          <w:rFonts w:cs="B Lotus" w:hint="cs"/>
          <w:b/>
          <w:bCs/>
          <w:sz w:val="28"/>
          <w:szCs w:val="28"/>
          <w:rtl/>
          <w:lang w:bidi="fa-IR"/>
        </w:rPr>
      </w:pPr>
    </w:p>
    <w:sectPr w:rsidR="007A5DBC" w:rsidRPr="00133E0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658" w:rsidRDefault="007F4658" w:rsidP="00B32268">
      <w:pPr>
        <w:spacing w:after="0" w:line="240" w:lineRule="auto"/>
      </w:pPr>
      <w:r>
        <w:separator/>
      </w:r>
    </w:p>
  </w:endnote>
  <w:endnote w:type="continuationSeparator" w:id="0">
    <w:p w:rsidR="007F4658" w:rsidRDefault="007F4658" w:rsidP="00B32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778321"/>
      <w:docPartObj>
        <w:docPartGallery w:val="Page Numbers (Bottom of Page)"/>
        <w:docPartUnique/>
      </w:docPartObj>
    </w:sdtPr>
    <w:sdtEndPr>
      <w:rPr>
        <w:noProof/>
      </w:rPr>
    </w:sdtEndPr>
    <w:sdtContent>
      <w:p w:rsidR="00B32268" w:rsidRDefault="00B32268">
        <w:pPr>
          <w:pStyle w:val="Footer"/>
          <w:jc w:val="center"/>
        </w:pPr>
        <w:r>
          <w:fldChar w:fldCharType="begin"/>
        </w:r>
        <w:r>
          <w:instrText xml:space="preserve"> PAGE   \* MERGEFORMAT </w:instrText>
        </w:r>
        <w:r>
          <w:fldChar w:fldCharType="separate"/>
        </w:r>
        <w:r w:rsidR="008064FC">
          <w:rPr>
            <w:noProof/>
          </w:rPr>
          <w:t>1</w:t>
        </w:r>
        <w:r>
          <w:rPr>
            <w:noProof/>
          </w:rPr>
          <w:fldChar w:fldCharType="end"/>
        </w:r>
      </w:p>
    </w:sdtContent>
  </w:sdt>
  <w:p w:rsidR="00B32268" w:rsidRDefault="00B32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658" w:rsidRDefault="007F4658" w:rsidP="00B32268">
      <w:pPr>
        <w:spacing w:after="0" w:line="240" w:lineRule="auto"/>
      </w:pPr>
      <w:r>
        <w:separator/>
      </w:r>
    </w:p>
  </w:footnote>
  <w:footnote w:type="continuationSeparator" w:id="0">
    <w:p w:rsidR="007F4658" w:rsidRDefault="007F4658" w:rsidP="00B322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F73AF"/>
    <w:multiLevelType w:val="hybridMultilevel"/>
    <w:tmpl w:val="979E1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F709FE"/>
    <w:multiLevelType w:val="hybridMultilevel"/>
    <w:tmpl w:val="1F5A0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D0444E"/>
    <w:multiLevelType w:val="hybridMultilevel"/>
    <w:tmpl w:val="4B100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3077F6"/>
    <w:multiLevelType w:val="hybridMultilevel"/>
    <w:tmpl w:val="F73EC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043AE9"/>
    <w:multiLevelType w:val="hybridMultilevel"/>
    <w:tmpl w:val="9B7A1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68401F"/>
    <w:multiLevelType w:val="hybridMultilevel"/>
    <w:tmpl w:val="27CAD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311D04"/>
    <w:multiLevelType w:val="hybridMultilevel"/>
    <w:tmpl w:val="CD467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CA3D4D"/>
    <w:multiLevelType w:val="hybridMultilevel"/>
    <w:tmpl w:val="0518E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142B3D"/>
    <w:multiLevelType w:val="hybridMultilevel"/>
    <w:tmpl w:val="61AA1EB8"/>
    <w:lvl w:ilvl="0" w:tplc="C50AA1EC">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73F18B1"/>
    <w:multiLevelType w:val="hybridMultilevel"/>
    <w:tmpl w:val="CB3E8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932931"/>
    <w:multiLevelType w:val="hybridMultilevel"/>
    <w:tmpl w:val="F078A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C95238"/>
    <w:multiLevelType w:val="hybridMultilevel"/>
    <w:tmpl w:val="D60C0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02272E"/>
    <w:multiLevelType w:val="hybridMultilevel"/>
    <w:tmpl w:val="76785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4"/>
  </w:num>
  <w:num w:numId="4">
    <w:abstractNumId w:val="7"/>
  </w:num>
  <w:num w:numId="5">
    <w:abstractNumId w:val="6"/>
  </w:num>
  <w:num w:numId="6">
    <w:abstractNumId w:val="11"/>
  </w:num>
  <w:num w:numId="7">
    <w:abstractNumId w:val="2"/>
  </w:num>
  <w:num w:numId="8">
    <w:abstractNumId w:val="9"/>
  </w:num>
  <w:num w:numId="9">
    <w:abstractNumId w:val="5"/>
  </w:num>
  <w:num w:numId="10">
    <w:abstractNumId w:val="1"/>
  </w:num>
  <w:num w:numId="11">
    <w:abstractNumId w:val="0"/>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E01"/>
    <w:rsid w:val="00133E01"/>
    <w:rsid w:val="00447B14"/>
    <w:rsid w:val="007A5DBC"/>
    <w:rsid w:val="007C0027"/>
    <w:rsid w:val="007F4658"/>
    <w:rsid w:val="008064FC"/>
    <w:rsid w:val="00A3692B"/>
    <w:rsid w:val="00B322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268"/>
    <w:pPr>
      <w:ind w:left="720"/>
      <w:contextualSpacing/>
    </w:pPr>
  </w:style>
  <w:style w:type="paragraph" w:styleId="Header">
    <w:name w:val="header"/>
    <w:basedOn w:val="Normal"/>
    <w:link w:val="HeaderChar"/>
    <w:uiPriority w:val="99"/>
    <w:unhideWhenUsed/>
    <w:rsid w:val="00B322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268"/>
  </w:style>
  <w:style w:type="paragraph" w:styleId="Footer">
    <w:name w:val="footer"/>
    <w:basedOn w:val="Normal"/>
    <w:link w:val="FooterChar"/>
    <w:uiPriority w:val="99"/>
    <w:unhideWhenUsed/>
    <w:rsid w:val="00B322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2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268"/>
    <w:pPr>
      <w:ind w:left="720"/>
      <w:contextualSpacing/>
    </w:pPr>
  </w:style>
  <w:style w:type="paragraph" w:styleId="Header">
    <w:name w:val="header"/>
    <w:basedOn w:val="Normal"/>
    <w:link w:val="HeaderChar"/>
    <w:uiPriority w:val="99"/>
    <w:unhideWhenUsed/>
    <w:rsid w:val="00B322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268"/>
  </w:style>
  <w:style w:type="paragraph" w:styleId="Footer">
    <w:name w:val="footer"/>
    <w:basedOn w:val="Normal"/>
    <w:link w:val="FooterChar"/>
    <w:uiPriority w:val="99"/>
    <w:unhideWhenUsed/>
    <w:rsid w:val="00B322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Farhad</dc:creator>
  <cp:lastModifiedBy>Farhad</cp:lastModifiedBy>
  <cp:revision>1</cp:revision>
  <dcterms:created xsi:type="dcterms:W3CDTF">2014-05-30T10:28:00Z</dcterms:created>
  <dcterms:modified xsi:type="dcterms:W3CDTF">2014-05-30T11:31:00Z</dcterms:modified>
</cp:coreProperties>
</file>